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B" w:rsidRDefault="005B5CAB" w:rsidP="005B5CAB">
      <w:pPr>
        <w:pStyle w:val="Heading1"/>
        <w:rPr>
          <w:lang w:val="en-US"/>
        </w:rPr>
      </w:pPr>
      <w:r>
        <w:rPr>
          <w:lang w:val="en-US"/>
        </w:rPr>
        <w:t>Page 56</w:t>
      </w:r>
    </w:p>
    <w:p w:rsidR="005B5CAB" w:rsidRDefault="005B5CAB" w:rsidP="005B5CAB">
      <w:pPr>
        <w:pStyle w:val="textleft"/>
      </w:pPr>
      <w:r>
        <w:t>Change:  • An augment is usually added to the perfect stem.</w:t>
      </w:r>
    </w:p>
    <w:p w:rsidR="00BB2819" w:rsidRDefault="00BB2819" w:rsidP="005B5CAB">
      <w:pPr>
        <w:pStyle w:val="textleft"/>
      </w:pPr>
    </w:p>
    <w:p w:rsidR="005B5CAB" w:rsidRPr="005B5CAB" w:rsidRDefault="005B5CAB" w:rsidP="005B5CAB">
      <w:pPr>
        <w:pStyle w:val="textleft"/>
      </w:pPr>
      <w:r>
        <w:t>To:  • An augment is usually added to the reduplicated perfect stem.</w:t>
      </w:r>
    </w:p>
    <w:p w:rsidR="005B5CAB" w:rsidRDefault="005B5CAB" w:rsidP="005B5CAB">
      <w:pPr>
        <w:pStyle w:val="Heading1"/>
        <w:rPr>
          <w:lang w:val="en-US"/>
        </w:rPr>
      </w:pPr>
      <w:r>
        <w:rPr>
          <w:lang w:val="en-US"/>
        </w:rPr>
        <w:t>Page 57</w:t>
      </w:r>
    </w:p>
    <w:p w:rsidR="005B5CAB" w:rsidRDefault="005B5CAB" w:rsidP="005B5CAB">
      <w:pPr>
        <w:pStyle w:val="textleft"/>
      </w:pPr>
      <w:r>
        <w:t>Change: Here we have the same ingredients as the pluperfect active, though with middle/passive endings, of course.</w:t>
      </w:r>
    </w:p>
    <w:p w:rsidR="00BB2819" w:rsidRDefault="00BB2819" w:rsidP="005B5CAB">
      <w:pPr>
        <w:pStyle w:val="textleft"/>
      </w:pPr>
    </w:p>
    <w:p w:rsidR="005B5CAB" w:rsidRPr="005B5CAB" w:rsidRDefault="005B5CAB" w:rsidP="005B5CAB">
      <w:pPr>
        <w:pStyle w:val="textleft"/>
      </w:pPr>
      <w:r>
        <w:t>To: Here we have the same ingredients as the pluperfect active, though with middle/passive endings, of course, and the ending added directly to the stem.</w:t>
      </w:r>
    </w:p>
    <w:p w:rsidR="005B5CAB" w:rsidRPr="00902035" w:rsidRDefault="005B5CAB" w:rsidP="005B5CAB">
      <w:pPr>
        <w:pStyle w:val="Heading1"/>
        <w:rPr>
          <w:lang w:val="en-US"/>
        </w:rPr>
      </w:pPr>
      <w:r>
        <w:rPr>
          <w:lang w:val="en-US"/>
        </w:rPr>
        <w:t>Page 59</w:t>
      </w:r>
    </w:p>
    <w:p w:rsidR="005B5CAB" w:rsidRPr="005B5CAB" w:rsidRDefault="005B5CAB" w:rsidP="005B5CAB">
      <w:pPr>
        <w:pStyle w:val="textleft"/>
        <w:rPr>
          <w:lang w:bidi="he-IL"/>
        </w:rPr>
      </w:pPr>
      <w:r w:rsidRPr="005B5CAB">
        <w:t xml:space="preserve">Change: </w:t>
      </w:r>
      <w:r w:rsidRPr="005B5CAB">
        <w:rPr>
          <w:lang w:bidi="he-IL"/>
        </w:rPr>
        <w:t>These are the endings you see on verbs as you are reading, but not all of these forms are the actual endings. For example, the 2 sg. active ending is actually a zero form, and the ε is the variable vowel. So these endings work for reading purposes, which is the focus of this chapter.</w:t>
      </w:r>
    </w:p>
    <w:p w:rsidR="005B5CAB" w:rsidRDefault="005B5CAB" w:rsidP="005B5CAB">
      <w:pPr>
        <w:pStyle w:val="textleft"/>
      </w:pPr>
    </w:p>
    <w:p w:rsidR="005B5CAB" w:rsidRDefault="005B5CAB" w:rsidP="005B5CAB">
      <w:pPr>
        <w:pStyle w:val="textleft"/>
      </w:pPr>
      <w:r>
        <w:t xml:space="preserve">To: </w:t>
      </w:r>
      <w:r w:rsidRPr="005B5CAB">
        <w:t xml:space="preserve">The 2 sg. forms call for special attention. With a zero form ending, you usually see the variable vowel </w:t>
      </w:r>
      <w:r w:rsidRPr="005B5CAB">
        <w:rPr>
          <w:rStyle w:val="greektext"/>
          <w:rFonts w:ascii="Times New Roman" w:hAnsi="Times New Roman"/>
        </w:rPr>
        <w:t>ε</w:t>
      </w:r>
      <w:r w:rsidRPr="005B5CAB">
        <w:t xml:space="preserve"> (</w:t>
      </w:r>
      <w:proofErr w:type="spellStart"/>
      <w:r w:rsidRPr="005B5CAB">
        <w:rPr>
          <w:rStyle w:val="greektext"/>
          <w:rFonts w:ascii="Times New Roman" w:hAnsi="Times New Roman"/>
        </w:rPr>
        <w:t>λυ</w:t>
      </w:r>
      <w:proofErr w:type="spellEnd"/>
      <w:r w:rsidRPr="005B5CAB">
        <w:t xml:space="preserve"> + </w:t>
      </w:r>
      <w:r w:rsidRPr="005B5CAB">
        <w:rPr>
          <w:rStyle w:val="greektext"/>
          <w:rFonts w:ascii="Times New Roman" w:hAnsi="Times New Roman"/>
        </w:rPr>
        <w:t>ε</w:t>
      </w:r>
      <w:r w:rsidRPr="005B5CAB">
        <w:t xml:space="preserve"> + – &gt; </w:t>
      </w:r>
      <w:proofErr w:type="spellStart"/>
      <w:r w:rsidRPr="005B5CAB">
        <w:rPr>
          <w:rStyle w:val="greektext"/>
          <w:rFonts w:ascii="Times New Roman" w:hAnsi="Times New Roman"/>
        </w:rPr>
        <w:t>λῦε</w:t>
      </w:r>
      <w:proofErr w:type="spellEnd"/>
      <w:r w:rsidRPr="005B5CAB">
        <w:t xml:space="preserve">). As an actual ending, </w:t>
      </w:r>
      <w:r w:rsidRPr="005B5CAB">
        <w:rPr>
          <w:rStyle w:val="greektext"/>
          <w:rFonts w:ascii="Times New Roman" w:hAnsi="Times New Roman"/>
        </w:rPr>
        <w:t>ε</w:t>
      </w:r>
      <w:r w:rsidRPr="005B5CAB">
        <w:t xml:space="preserve"> is used with some </w:t>
      </w:r>
      <w:proofErr w:type="spellStart"/>
      <w:r w:rsidRPr="005B5CAB">
        <w:rPr>
          <w:rStyle w:val="greektext"/>
          <w:rFonts w:ascii="Times New Roman" w:hAnsi="Times New Roman"/>
        </w:rPr>
        <w:t>μι</w:t>
      </w:r>
      <w:proofErr w:type="spellEnd"/>
      <w:r w:rsidRPr="005B5CAB">
        <w:t xml:space="preserve"> verbs, and it contracts with the stem (</w:t>
      </w:r>
      <w:proofErr w:type="spellStart"/>
      <w:r w:rsidRPr="005B5CAB">
        <w:rPr>
          <w:rStyle w:val="greektext"/>
          <w:rFonts w:ascii="Times New Roman" w:hAnsi="Times New Roman"/>
        </w:rPr>
        <w:t>τιθε</w:t>
      </w:r>
      <w:proofErr w:type="spellEnd"/>
      <w:r w:rsidRPr="005B5CAB">
        <w:t xml:space="preserve"> + </w:t>
      </w:r>
      <w:r w:rsidRPr="005B5CAB">
        <w:rPr>
          <w:rStyle w:val="greektext"/>
          <w:rFonts w:ascii="Times New Roman" w:hAnsi="Times New Roman"/>
        </w:rPr>
        <w:t>ε</w:t>
      </w:r>
      <w:r w:rsidRPr="005B5CAB">
        <w:t xml:space="preserve"> &gt; </w:t>
      </w:r>
      <w:proofErr w:type="spellStart"/>
      <w:r w:rsidRPr="005B5CAB">
        <w:rPr>
          <w:rStyle w:val="greektext"/>
          <w:rFonts w:ascii="Times New Roman" w:hAnsi="Times New Roman"/>
        </w:rPr>
        <w:t>τίθει</w:t>
      </w:r>
      <w:proofErr w:type="spellEnd"/>
      <w:r w:rsidRPr="005B5CAB">
        <w:t xml:space="preserve">). On the 2 aorist of some </w:t>
      </w:r>
      <w:proofErr w:type="spellStart"/>
      <w:r w:rsidRPr="005B5CAB">
        <w:rPr>
          <w:rStyle w:val="greektext"/>
          <w:rFonts w:ascii="Times New Roman" w:hAnsi="Times New Roman"/>
        </w:rPr>
        <w:t>μι</w:t>
      </w:r>
      <w:proofErr w:type="spellEnd"/>
      <w:r w:rsidRPr="005B5CAB">
        <w:t xml:space="preserve"> verbs, </w:t>
      </w:r>
      <w:r w:rsidRPr="005B5CAB">
        <w:rPr>
          <w:rStyle w:val="greektext"/>
          <w:rFonts w:ascii="Times New Roman" w:hAnsi="Times New Roman"/>
        </w:rPr>
        <w:t>ς</w:t>
      </w:r>
      <w:r w:rsidRPr="005B5CAB">
        <w:t xml:space="preserve"> is used (</w:t>
      </w:r>
      <w:proofErr w:type="spellStart"/>
      <w:r w:rsidRPr="005B5CAB">
        <w:rPr>
          <w:rStyle w:val="greektext"/>
          <w:rFonts w:ascii="Times New Roman" w:hAnsi="Times New Roman"/>
        </w:rPr>
        <w:t>θές</w:t>
      </w:r>
      <w:proofErr w:type="spellEnd"/>
      <w:r w:rsidRPr="005B5CAB">
        <w:t xml:space="preserve">). Although </w:t>
      </w:r>
      <w:proofErr w:type="spellStart"/>
      <w:r w:rsidRPr="005B5CAB">
        <w:rPr>
          <w:rStyle w:val="greektext"/>
          <w:rFonts w:ascii="Times New Roman" w:hAnsi="Times New Roman"/>
        </w:rPr>
        <w:t>θι</w:t>
      </w:r>
      <w:proofErr w:type="spellEnd"/>
      <w:r w:rsidRPr="005B5CAB">
        <w:t xml:space="preserve"> is an active ending, you will see it most often in the aorist passive, since the aorist passive imperative uses active endings. The ending </w:t>
      </w:r>
      <w:proofErr w:type="spellStart"/>
      <w:r w:rsidRPr="005B5CAB">
        <w:rPr>
          <w:rStyle w:val="greektext"/>
          <w:rFonts w:ascii="Times New Roman" w:hAnsi="Times New Roman"/>
        </w:rPr>
        <w:t>σο</w:t>
      </w:r>
      <w:proofErr w:type="spellEnd"/>
      <w:r w:rsidRPr="005B5CAB">
        <w:t xml:space="preserve"> sometimes drops the </w:t>
      </w:r>
      <w:r w:rsidRPr="005B5CAB">
        <w:rPr>
          <w:rStyle w:val="greektext"/>
          <w:rFonts w:ascii="Times New Roman" w:hAnsi="Times New Roman"/>
        </w:rPr>
        <w:t>σ</w:t>
      </w:r>
      <w:r w:rsidRPr="005B5CAB">
        <w:t xml:space="preserve">, and vowels contract, usually to </w:t>
      </w:r>
      <w:proofErr w:type="spellStart"/>
      <w:r w:rsidRPr="005B5CAB">
        <w:rPr>
          <w:rStyle w:val="greektext"/>
          <w:rFonts w:ascii="Times New Roman" w:hAnsi="Times New Roman"/>
        </w:rPr>
        <w:t>ου</w:t>
      </w:r>
      <w:proofErr w:type="spellEnd"/>
      <w:r w:rsidRPr="005B5CAB">
        <w:t xml:space="preserve">. The endings </w:t>
      </w:r>
      <w:proofErr w:type="spellStart"/>
      <w:r w:rsidRPr="005B5CAB">
        <w:rPr>
          <w:rStyle w:val="greektext"/>
          <w:rFonts w:ascii="Times New Roman" w:hAnsi="Times New Roman"/>
        </w:rPr>
        <w:t>σον</w:t>
      </w:r>
      <w:proofErr w:type="spellEnd"/>
      <w:r w:rsidRPr="005B5CAB">
        <w:t xml:space="preserve"> and </w:t>
      </w:r>
      <w:r w:rsidRPr="005B5CAB">
        <w:rPr>
          <w:rStyle w:val="greektext"/>
          <w:rFonts w:ascii="Times New Roman" w:hAnsi="Times New Roman"/>
        </w:rPr>
        <w:t>σαι</w:t>
      </w:r>
      <w:r w:rsidRPr="005B5CAB">
        <w:t xml:space="preserve"> are irregular.</w:t>
      </w:r>
    </w:p>
    <w:p w:rsidR="005B5CAB" w:rsidRDefault="005B5CAB" w:rsidP="005B5CAB">
      <w:pPr>
        <w:pStyle w:val="text"/>
      </w:pPr>
    </w:p>
    <w:tbl>
      <w:tblPr>
        <w:tblpPr w:leftFromText="180" w:rightFromText="180" w:vertAnchor="text" w:horzAnchor="page" w:tblpX="3081" w:tblpY="20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00"/>
        <w:gridCol w:w="1980"/>
      </w:tblGrid>
      <w:tr w:rsidR="003E0722" w:rsidRPr="00601728" w:rsidTr="003E0722">
        <w:trPr>
          <w:trHeight w:val="60"/>
        </w:trPr>
        <w:tc>
          <w:tcPr>
            <w:tcW w:w="760" w:type="dxa"/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5B5CAB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5B5CAB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  <w:t>2 Sg.</w:t>
            </w:r>
          </w:p>
        </w:tc>
        <w:tc>
          <w:tcPr>
            <w:tcW w:w="900" w:type="dxa"/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5B5CAB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5B5CAB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ε</w:t>
            </w:r>
            <w:r w:rsidRPr="005B5CAB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val="el-GR" w:bidi="he-IL"/>
              </w:rPr>
              <w:t xml:space="preserve">, </w:t>
            </w:r>
            <w:r w:rsidRPr="005B5CAB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σον</w:t>
            </w:r>
          </w:p>
        </w:tc>
        <w:tc>
          <w:tcPr>
            <w:tcW w:w="1980" w:type="dxa"/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601728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val="el-GR" w:bidi="he-IL"/>
              </w:rPr>
            </w:pPr>
            <w:r w:rsidRPr="005B5CAB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σο</w:t>
            </w:r>
            <w:r w:rsidRPr="005B5CAB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val="el-GR" w:bidi="he-IL"/>
              </w:rPr>
              <w:t xml:space="preserve">, </w:t>
            </w:r>
            <w:r w:rsidRPr="005B5CAB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ου</w:t>
            </w:r>
            <w:r w:rsidRPr="005B5CAB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val="el-GR" w:bidi="he-IL"/>
              </w:rPr>
              <w:t xml:space="preserve">, </w:t>
            </w:r>
            <w:r w:rsidRPr="005B5CAB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σαι</w:t>
            </w:r>
            <w:r w:rsidRPr="005B5CAB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val="el-GR" w:bidi="he-IL"/>
              </w:rPr>
              <w:t xml:space="preserve">, </w:t>
            </w:r>
            <w:r w:rsidRPr="005B5CAB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θι</w:t>
            </w:r>
            <w:r w:rsidRPr="005B5CAB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val="el-GR" w:bidi="he-IL"/>
              </w:rPr>
              <w:t xml:space="preserve">, </w:t>
            </w:r>
            <w:r w:rsidRPr="005B5CAB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τι</w:t>
            </w:r>
          </w:p>
        </w:tc>
      </w:tr>
    </w:tbl>
    <w:p w:rsidR="005B5CAB" w:rsidRDefault="005B5CAB" w:rsidP="005B5CAB">
      <w:pPr>
        <w:pStyle w:val="textleft"/>
      </w:pPr>
      <w:r>
        <w:t xml:space="preserve">Change: </w:t>
      </w:r>
    </w:p>
    <w:p w:rsidR="005B5CAB" w:rsidRDefault="005B5CAB" w:rsidP="005B5CAB">
      <w:pPr>
        <w:pStyle w:val="textleft"/>
      </w:pPr>
    </w:p>
    <w:p w:rsidR="003E0722" w:rsidRDefault="003E0722" w:rsidP="003E0722">
      <w:pPr>
        <w:pStyle w:val="textleft"/>
      </w:pPr>
    </w:p>
    <w:p w:rsidR="005B5CAB" w:rsidRDefault="005B5CAB" w:rsidP="003E0722">
      <w:pPr>
        <w:pStyle w:val="textleft"/>
      </w:pPr>
      <w:r>
        <w:t xml:space="preserve">To: </w:t>
      </w:r>
    </w:p>
    <w:tbl>
      <w:tblPr>
        <w:tblStyle w:val="TableGrid"/>
        <w:tblW w:w="0" w:type="auto"/>
        <w:tblInd w:w="1485" w:type="dxa"/>
        <w:tblLook w:val="04A0" w:firstRow="1" w:lastRow="0" w:firstColumn="1" w:lastColumn="0" w:noHBand="0" w:noVBand="1"/>
      </w:tblPr>
      <w:tblGrid>
        <w:gridCol w:w="1800"/>
        <w:gridCol w:w="1800"/>
      </w:tblGrid>
      <w:tr w:rsidR="005B5CAB" w:rsidRPr="00BF17D8" w:rsidTr="003E0722">
        <w:tc>
          <w:tcPr>
            <w:tcW w:w="1800" w:type="dxa"/>
          </w:tcPr>
          <w:p w:rsidR="005B5CAB" w:rsidRPr="00BF17D8" w:rsidRDefault="005B5CAB" w:rsidP="00A27ABB">
            <w:pPr>
              <w:pStyle w:val="tabletext"/>
              <w:rPr>
                <w:lang w:eastAsia="x-none"/>
              </w:rPr>
            </w:pPr>
            <w:r>
              <w:rPr>
                <w:rStyle w:val="greektext"/>
              </w:rPr>
              <w:t>–</w:t>
            </w:r>
            <w:r>
              <w:rPr>
                <w:lang w:val="el-GR"/>
              </w:rPr>
              <w:t xml:space="preserve">, </w:t>
            </w:r>
            <w:r w:rsidRPr="00BF17D8">
              <w:rPr>
                <w:rStyle w:val="greektext"/>
              </w:rPr>
              <w:t>ε</w:t>
            </w:r>
            <w:r>
              <w:rPr>
                <w:lang w:val="el-GR"/>
              </w:rPr>
              <w:t xml:space="preserve">, </w:t>
            </w:r>
            <w:r w:rsidRPr="00BF17D8">
              <w:rPr>
                <w:rStyle w:val="greektext"/>
              </w:rPr>
              <w:t>ς</w:t>
            </w:r>
            <w:r>
              <w:rPr>
                <w:lang w:val="el-GR"/>
              </w:rPr>
              <w:t xml:space="preserve">, </w:t>
            </w:r>
            <w:proofErr w:type="spellStart"/>
            <w:r w:rsidRPr="00BF17D8">
              <w:rPr>
                <w:rStyle w:val="greektext"/>
              </w:rPr>
              <w:t>θι</w:t>
            </w:r>
            <w:proofErr w:type="spellEnd"/>
            <w:r>
              <w:rPr>
                <w:lang w:val="el-GR"/>
              </w:rPr>
              <w:t xml:space="preserve">, </w:t>
            </w:r>
            <w:proofErr w:type="spellStart"/>
            <w:r w:rsidRPr="00BF17D8">
              <w:rPr>
                <w:rStyle w:val="greektext"/>
              </w:rPr>
              <w:t>σον</w:t>
            </w:r>
            <w:proofErr w:type="spellEnd"/>
          </w:p>
        </w:tc>
        <w:tc>
          <w:tcPr>
            <w:tcW w:w="1800" w:type="dxa"/>
          </w:tcPr>
          <w:p w:rsidR="005B5CAB" w:rsidRPr="00BF17D8" w:rsidRDefault="005B5CAB" w:rsidP="00A27ABB">
            <w:pPr>
              <w:pStyle w:val="tabletext"/>
              <w:rPr>
                <w:lang w:val="el-GR" w:eastAsia="x-none"/>
              </w:rPr>
            </w:pPr>
            <w:proofErr w:type="spellStart"/>
            <w:r w:rsidRPr="00BF17D8">
              <w:rPr>
                <w:rStyle w:val="greektext"/>
              </w:rPr>
              <w:t>σο</w:t>
            </w:r>
            <w:proofErr w:type="spellEnd"/>
            <w:r w:rsidRPr="00BF17D8">
              <w:rPr>
                <w:lang w:val="el-GR"/>
              </w:rPr>
              <w:t xml:space="preserve"> (= </w:t>
            </w:r>
            <w:proofErr w:type="spellStart"/>
            <w:r w:rsidRPr="00BF17D8">
              <w:rPr>
                <w:rStyle w:val="greektext"/>
              </w:rPr>
              <w:t>ου</w:t>
            </w:r>
            <w:proofErr w:type="spellEnd"/>
            <w:r w:rsidRPr="00BF17D8">
              <w:rPr>
                <w:lang w:val="el-GR"/>
              </w:rPr>
              <w:t xml:space="preserve">), </w:t>
            </w:r>
            <w:r w:rsidRPr="00BF17D8">
              <w:rPr>
                <w:rStyle w:val="greektext"/>
              </w:rPr>
              <w:t>σαι</w:t>
            </w:r>
          </w:p>
        </w:tc>
      </w:tr>
    </w:tbl>
    <w:p w:rsidR="003E0722" w:rsidRDefault="003E0722" w:rsidP="003E0722">
      <w:pPr>
        <w:pStyle w:val="textleft"/>
      </w:pPr>
    </w:p>
    <w:p w:rsidR="003E0722" w:rsidRDefault="003E0722" w:rsidP="003E0722">
      <w:pPr>
        <w:pStyle w:val="textleft"/>
      </w:pPr>
      <w:r>
        <w:t xml:space="preserve">Change (note 28): 28. For more precise and detailed descriptions, see Funk, §§0455–4630; and </w:t>
      </w:r>
      <w:proofErr w:type="spellStart"/>
      <w:r>
        <w:t>Mounce</w:t>
      </w:r>
      <w:proofErr w:type="spellEnd"/>
      <w:r>
        <w:t xml:space="preserve">, </w:t>
      </w:r>
      <w:r w:rsidRPr="003E0722">
        <w:rPr>
          <w:i/>
          <w:iCs/>
        </w:rPr>
        <w:t>Morphology</w:t>
      </w:r>
      <w:r w:rsidRPr="003E0722">
        <w:t xml:space="preserve">, </w:t>
      </w:r>
      <w:r>
        <w:t>143–48.</w:t>
      </w:r>
    </w:p>
    <w:p w:rsidR="003E0722" w:rsidRDefault="003E0722" w:rsidP="003E0722">
      <w:pPr>
        <w:pStyle w:val="textleft"/>
      </w:pPr>
    </w:p>
    <w:p w:rsidR="003E0722" w:rsidRPr="003E0722" w:rsidRDefault="003E0722" w:rsidP="003E0722">
      <w:pPr>
        <w:pStyle w:val="textleft"/>
      </w:pPr>
      <w:r>
        <w:t xml:space="preserve">To: 28. For more precise and detailed descriptions, see Funk, §§0455–4630; and </w:t>
      </w:r>
      <w:proofErr w:type="spellStart"/>
      <w:r>
        <w:t>Mounce</w:t>
      </w:r>
      <w:proofErr w:type="spellEnd"/>
      <w:r>
        <w:t xml:space="preserve">, </w:t>
      </w:r>
      <w:r w:rsidRPr="003E0722">
        <w:rPr>
          <w:i/>
          <w:iCs/>
        </w:rPr>
        <w:t>Morphology</w:t>
      </w:r>
      <w:r>
        <w:t>, 82, 143–48.</w:t>
      </w:r>
    </w:p>
    <w:p w:rsidR="005B5CAB" w:rsidRDefault="003E0722" w:rsidP="005B5CAB">
      <w:pPr>
        <w:pStyle w:val="Heading1"/>
        <w:rPr>
          <w:lang w:val="en-US"/>
        </w:rPr>
      </w:pPr>
      <w:r>
        <w:rPr>
          <w:lang w:val="en-US"/>
        </w:rPr>
        <w:t>Page</w:t>
      </w:r>
      <w:r w:rsidR="005B5CAB">
        <w:rPr>
          <w:lang w:val="en-US"/>
        </w:rPr>
        <w:t xml:space="preserve"> 60</w:t>
      </w:r>
    </w:p>
    <w:p w:rsidR="003E0722" w:rsidRDefault="003E0722" w:rsidP="003E0722">
      <w:pPr>
        <w:pStyle w:val="textleft"/>
      </w:pPr>
      <w:r>
        <w:t xml:space="preserve">Change (Present Imperative):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188"/>
        <w:gridCol w:w="1391"/>
        <w:gridCol w:w="1378"/>
        <w:gridCol w:w="1501"/>
      </w:tblGrid>
      <w:tr w:rsidR="003E0722" w:rsidRPr="003E0722" w:rsidTr="000F6A84">
        <w:trPr>
          <w:trHeight w:val="60"/>
        </w:trPr>
        <w:tc>
          <w:tcPr>
            <w:tcW w:w="59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3E0722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  <w:t>2 Sg.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3E0722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λύου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3E0722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γεννῶ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3E0722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ποιοῦ</w:t>
            </w:r>
          </w:p>
        </w:tc>
        <w:tc>
          <w:tcPr>
            <w:tcW w:w="15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3E0722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φανεροῦ</w:t>
            </w:r>
          </w:p>
        </w:tc>
      </w:tr>
    </w:tbl>
    <w:p w:rsidR="003E0722" w:rsidRDefault="003E0722" w:rsidP="003E0722">
      <w:pPr>
        <w:pStyle w:val="textleft"/>
      </w:pPr>
    </w:p>
    <w:p w:rsidR="003E0722" w:rsidRDefault="003E0722" w:rsidP="003E0722">
      <w:pPr>
        <w:pStyle w:val="text"/>
      </w:pPr>
    </w:p>
    <w:p w:rsidR="003E0722" w:rsidRPr="003E0722" w:rsidRDefault="003E0722" w:rsidP="003E0722">
      <w:pPr>
        <w:pStyle w:val="textleft"/>
      </w:pPr>
      <w:r>
        <w:t xml:space="preserve">To: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188"/>
        <w:gridCol w:w="1391"/>
        <w:gridCol w:w="1378"/>
        <w:gridCol w:w="1501"/>
      </w:tblGrid>
      <w:tr w:rsidR="003E0722" w:rsidRPr="003E0722" w:rsidTr="000F6A84">
        <w:trPr>
          <w:trHeight w:val="60"/>
        </w:trPr>
        <w:tc>
          <w:tcPr>
            <w:tcW w:w="59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bookmarkStart w:id="0" w:name="_GoBack" w:colFirst="2" w:colLast="2"/>
            <w:r w:rsidRPr="003E0722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  <w:lastRenderedPageBreak/>
              <w:t>2 Sg.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3E0722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λύου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3E0722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γεννῶ</w:t>
            </w:r>
            <w:r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α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3E0722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ποιοῦ</w:t>
            </w:r>
          </w:p>
        </w:tc>
        <w:tc>
          <w:tcPr>
            <w:tcW w:w="15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3E0722" w:rsidRPr="003E0722" w:rsidRDefault="003E0722" w:rsidP="003E0722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3E0722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φανεροῦ</w:t>
            </w:r>
          </w:p>
        </w:tc>
      </w:tr>
      <w:bookmarkEnd w:id="0"/>
    </w:tbl>
    <w:p w:rsidR="00BB2819" w:rsidRDefault="00BB2819" w:rsidP="003E0722">
      <w:pPr>
        <w:pStyle w:val="textleft"/>
      </w:pPr>
    </w:p>
    <w:p w:rsidR="003E0722" w:rsidRDefault="003E0722" w:rsidP="003E0722">
      <w:pPr>
        <w:pStyle w:val="textleft"/>
      </w:pPr>
      <w:r>
        <w:t>Change: add table note to Present Imperative table.</w:t>
      </w:r>
    </w:p>
    <w:p w:rsidR="00BB2819" w:rsidRDefault="00BB2819" w:rsidP="003E0722">
      <w:pPr>
        <w:pStyle w:val="textleft"/>
      </w:pPr>
    </w:p>
    <w:p w:rsidR="005B5CAB" w:rsidRDefault="003E0722" w:rsidP="003E0722">
      <w:pPr>
        <w:pStyle w:val="textleft"/>
        <w:rPr>
          <w:rStyle w:val="greeknotes"/>
        </w:rPr>
      </w:pPr>
      <w:r>
        <w:t xml:space="preserve">To: a. The </w:t>
      </w:r>
      <w:r w:rsidRPr="00541F0F">
        <w:rPr>
          <w:rStyle w:val="greeknotes"/>
        </w:rPr>
        <w:t>ε</w:t>
      </w:r>
      <w:r>
        <w:t xml:space="preserve"> variable vowel contracts with the </w:t>
      </w:r>
      <w:r w:rsidRPr="00541F0F">
        <w:rPr>
          <w:rStyle w:val="greeknotes"/>
        </w:rPr>
        <w:t>α</w:t>
      </w:r>
      <w:r>
        <w:t xml:space="preserve"> stem ending, producing </w:t>
      </w:r>
      <w:r w:rsidRPr="00541F0F">
        <w:rPr>
          <w:rStyle w:val="greeknotes"/>
        </w:rPr>
        <w:t>α</w:t>
      </w:r>
      <w:r>
        <w:t xml:space="preserve">. Then </w:t>
      </w:r>
      <w:r w:rsidRPr="00541F0F">
        <w:rPr>
          <w:rStyle w:val="greeknotes"/>
        </w:rPr>
        <w:t>σ</w:t>
      </w:r>
      <w:r w:rsidRPr="00541F0F">
        <w:t xml:space="preserve"> </w:t>
      </w:r>
      <w:r>
        <w:t xml:space="preserve">drops from the </w:t>
      </w:r>
      <w:proofErr w:type="spellStart"/>
      <w:r w:rsidRPr="00864BAA">
        <w:rPr>
          <w:rStyle w:val="greeknotes"/>
        </w:rPr>
        <w:t>σο</w:t>
      </w:r>
      <w:proofErr w:type="spellEnd"/>
      <w:r>
        <w:t xml:space="preserve"> ending, leaving </w:t>
      </w:r>
      <w:r w:rsidRPr="00864BAA">
        <w:rPr>
          <w:rStyle w:val="greeknotes"/>
        </w:rPr>
        <w:t>ο</w:t>
      </w:r>
      <w:r>
        <w:t xml:space="preserve"> to contract with </w:t>
      </w:r>
      <w:r w:rsidRPr="00864BAA">
        <w:rPr>
          <w:rStyle w:val="greeknotes"/>
        </w:rPr>
        <w:t>α</w:t>
      </w:r>
      <w:r>
        <w:t xml:space="preserve"> and produce </w:t>
      </w:r>
      <w:r w:rsidRPr="00864BAA">
        <w:rPr>
          <w:rStyle w:val="greeknotes"/>
        </w:rPr>
        <w:t>ω</w:t>
      </w:r>
      <w:r>
        <w:t xml:space="preserve">: </w:t>
      </w:r>
      <w:proofErr w:type="spellStart"/>
      <w:r w:rsidRPr="00864BAA">
        <w:rPr>
          <w:rStyle w:val="greeknotes"/>
        </w:rPr>
        <w:t>γενν</w:t>
      </w:r>
      <w:proofErr w:type="spellEnd"/>
      <w:r w:rsidRPr="00864BAA">
        <w:rPr>
          <w:rStyle w:val="greeknotes"/>
        </w:rPr>
        <w:t>α</w:t>
      </w:r>
      <w:r>
        <w:t xml:space="preserve"> + </w:t>
      </w:r>
      <w:proofErr w:type="spellStart"/>
      <w:r w:rsidRPr="0033765F">
        <w:rPr>
          <w:rStyle w:val="greeknotes"/>
          <w:strike/>
        </w:rPr>
        <w:t>σ</w:t>
      </w:r>
      <w:r w:rsidRPr="00864BAA">
        <w:rPr>
          <w:rStyle w:val="greeknotes"/>
        </w:rPr>
        <w:t>ο</w:t>
      </w:r>
      <w:proofErr w:type="spellEnd"/>
      <w:r>
        <w:t xml:space="preserve"> &gt; </w:t>
      </w:r>
      <w:proofErr w:type="spellStart"/>
      <w:r w:rsidRPr="00864BAA">
        <w:rPr>
          <w:rStyle w:val="greeknotes"/>
        </w:rPr>
        <w:t>γεννῶ</w:t>
      </w:r>
      <w:proofErr w:type="spellEnd"/>
    </w:p>
    <w:p w:rsidR="003E0722" w:rsidRDefault="003E0722" w:rsidP="003E0722">
      <w:pPr>
        <w:pStyle w:val="text"/>
      </w:pPr>
    </w:p>
    <w:p w:rsidR="003E0722" w:rsidRDefault="003E0722" w:rsidP="003E0722">
      <w:pPr>
        <w:pStyle w:val="textleft"/>
      </w:pPr>
      <w:r>
        <w:t xml:space="preserve">Change: </w:t>
      </w:r>
      <w:r w:rsidRPr="003E0722">
        <w:rPr>
          <w:rFonts w:eastAsiaTheme="minorEastAsia"/>
          <w:color w:val="000000"/>
          <w:szCs w:val="24"/>
          <w:lang w:bidi="he-IL"/>
        </w:rPr>
        <w:t xml:space="preserve">Note the form of the present imperative of </w:t>
      </w:r>
      <w:r w:rsidRPr="003E0722">
        <w:rPr>
          <w:rFonts w:eastAsiaTheme="minorEastAsia"/>
          <w:color w:val="000000"/>
          <w:spacing w:val="-1"/>
          <w:w w:val="106"/>
          <w:szCs w:val="24"/>
          <w:lang w:val="el-GR" w:bidi="he-IL"/>
        </w:rPr>
        <w:t>εἰμί</w:t>
      </w:r>
      <w:r w:rsidRPr="003E0722">
        <w:rPr>
          <w:rFonts w:eastAsiaTheme="minorEastAsia"/>
          <w:color w:val="000000"/>
          <w:szCs w:val="24"/>
          <w:lang w:bidi="he-IL"/>
        </w:rPr>
        <w:t>, one of the core patterns to know well.</w:t>
      </w:r>
    </w:p>
    <w:p w:rsidR="00BB2819" w:rsidRDefault="00BB2819" w:rsidP="003E0722">
      <w:pPr>
        <w:pStyle w:val="textleft"/>
      </w:pPr>
    </w:p>
    <w:p w:rsidR="003E0722" w:rsidRPr="003E0722" w:rsidRDefault="003E0722" w:rsidP="003E0722">
      <w:pPr>
        <w:pStyle w:val="textleft"/>
      </w:pPr>
      <w:r>
        <w:t xml:space="preserve">To: </w:t>
      </w:r>
      <w:r>
        <w:rPr>
          <w:rFonts w:eastAsiaTheme="minorEastAsia"/>
          <w:color w:val="000000"/>
          <w:szCs w:val="24"/>
          <w:lang w:bidi="he-IL"/>
        </w:rPr>
        <w:t>T</w:t>
      </w:r>
      <w:r w:rsidRPr="003E0722">
        <w:rPr>
          <w:rFonts w:eastAsiaTheme="minorEastAsia"/>
          <w:color w:val="000000"/>
          <w:szCs w:val="24"/>
          <w:lang w:bidi="he-IL"/>
        </w:rPr>
        <w:t xml:space="preserve">he present imperative of </w:t>
      </w:r>
      <w:r w:rsidRPr="003E0722">
        <w:rPr>
          <w:rFonts w:eastAsiaTheme="minorEastAsia"/>
          <w:color w:val="000000"/>
          <w:spacing w:val="-1"/>
          <w:w w:val="106"/>
          <w:szCs w:val="24"/>
          <w:lang w:val="el-GR" w:bidi="he-IL"/>
        </w:rPr>
        <w:t>εἰμί</w:t>
      </w:r>
      <w:r w:rsidRPr="003E0722">
        <w:rPr>
          <w:rFonts w:eastAsiaTheme="minorEastAsia"/>
          <w:color w:val="000000"/>
          <w:szCs w:val="24"/>
          <w:lang w:bidi="he-IL"/>
        </w:rPr>
        <w:t xml:space="preserve"> </w:t>
      </w:r>
      <w:r w:rsidR="00BB2819">
        <w:rPr>
          <w:rFonts w:eastAsiaTheme="minorEastAsia"/>
          <w:color w:val="000000"/>
          <w:szCs w:val="24"/>
          <w:lang w:bidi="he-IL"/>
        </w:rPr>
        <w:t xml:space="preserve">is </w:t>
      </w:r>
      <w:r w:rsidRPr="003E0722">
        <w:rPr>
          <w:rFonts w:eastAsiaTheme="minorEastAsia"/>
          <w:color w:val="000000"/>
          <w:szCs w:val="24"/>
          <w:lang w:bidi="he-IL"/>
        </w:rPr>
        <w:t>one of the core patterns to know well.</w:t>
      </w:r>
    </w:p>
    <w:p w:rsidR="00BB2819" w:rsidRDefault="00BB2819" w:rsidP="005B5CAB">
      <w:pPr>
        <w:pStyle w:val="Heading1"/>
        <w:rPr>
          <w:lang w:val="en-US"/>
        </w:rPr>
      </w:pPr>
      <w:r>
        <w:rPr>
          <w:lang w:val="en-US"/>
        </w:rPr>
        <w:t>Page 61</w:t>
      </w:r>
    </w:p>
    <w:p w:rsidR="00BB2819" w:rsidRDefault="00BB2819" w:rsidP="00BB2819">
      <w:pPr>
        <w:pStyle w:val="textleft"/>
      </w:pPr>
      <w:r>
        <w:t xml:space="preserve">Change (1 Aorist Imperative chart):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328"/>
        <w:gridCol w:w="1266"/>
        <w:gridCol w:w="1436"/>
        <w:gridCol w:w="1488"/>
      </w:tblGrid>
      <w:tr w:rsidR="00BB2819" w:rsidRPr="00BB2819" w:rsidTr="000F6A84">
        <w:trPr>
          <w:trHeight w:val="60"/>
        </w:trPr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  <w:t>2 Sg.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βάλε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λύθητι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γράφηθι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λέλυκε</w:t>
            </w:r>
          </w:p>
        </w:tc>
      </w:tr>
    </w:tbl>
    <w:p w:rsidR="00BB2819" w:rsidRDefault="00BB2819" w:rsidP="00BB2819">
      <w:pPr>
        <w:pStyle w:val="textleft"/>
      </w:pPr>
    </w:p>
    <w:p w:rsidR="00BB2819" w:rsidRPr="00BB2819" w:rsidRDefault="00BB2819" w:rsidP="00BB2819">
      <w:pPr>
        <w:pStyle w:val="textleft"/>
      </w:pPr>
      <w:r>
        <w:t xml:space="preserve">To: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328"/>
        <w:gridCol w:w="1266"/>
        <w:gridCol w:w="1436"/>
        <w:gridCol w:w="1488"/>
      </w:tblGrid>
      <w:tr w:rsidR="00BB2819" w:rsidRPr="00BB2819" w:rsidTr="000F6A84">
        <w:trPr>
          <w:trHeight w:val="60"/>
        </w:trPr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  <w:t>2 Sg.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βάλε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λύθητι</w:t>
            </w:r>
            <w:r w:rsidRPr="00BB2819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vertAlign w:val="superscript"/>
                <w:lang w:bidi="he-IL"/>
              </w:rPr>
              <w:t>a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γράφηθι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BB2819" w:rsidRPr="00BB2819" w:rsidRDefault="00BB2819" w:rsidP="00BB2819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BB2819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λέλυκε</w:t>
            </w:r>
          </w:p>
        </w:tc>
      </w:tr>
    </w:tbl>
    <w:p w:rsidR="00BB2819" w:rsidRPr="00BB2819" w:rsidRDefault="00BB2819" w:rsidP="00BB2819">
      <w:pPr>
        <w:pStyle w:val="textleft"/>
      </w:pPr>
      <w:r>
        <w:t xml:space="preserve">a. The imperative ending </w:t>
      </w:r>
      <w:r w:rsidRPr="00BB2819">
        <w:rPr>
          <w:rFonts w:ascii="GentiumAlt" w:eastAsiaTheme="minorEastAsia" w:hAnsi="GentiumAlt" w:cs="GentiumAlt"/>
          <w:color w:val="000000"/>
          <w:spacing w:val="-1"/>
          <w:w w:val="106"/>
          <w:sz w:val="20"/>
          <w:lang w:val="el-GR" w:bidi="he-IL"/>
        </w:rPr>
        <w:t>θι</w:t>
      </w:r>
      <w:r>
        <w:rPr>
          <w:rFonts w:ascii="GentiumAlt" w:eastAsiaTheme="minorEastAsia" w:hAnsi="GentiumAlt" w:cs="GentiumAlt"/>
          <w:color w:val="000000"/>
          <w:spacing w:val="-1"/>
          <w:w w:val="106"/>
          <w:sz w:val="20"/>
          <w:lang w:bidi="he-IL"/>
        </w:rPr>
        <w:t xml:space="preserve"> </w:t>
      </w:r>
      <w:r>
        <w:t xml:space="preserve">is </w:t>
      </w:r>
      <w:proofErr w:type="spellStart"/>
      <w:r>
        <w:t>deaspirated</w:t>
      </w:r>
      <w:proofErr w:type="spellEnd"/>
      <w:r>
        <w:t xml:space="preserve"> to </w:t>
      </w:r>
      <w:r w:rsidRPr="00BB2819">
        <w:rPr>
          <w:rFonts w:ascii="GentiumAlt" w:eastAsiaTheme="minorEastAsia" w:hAnsi="GentiumAlt" w:cs="GentiumAlt"/>
          <w:color w:val="000000"/>
          <w:spacing w:val="-1"/>
          <w:w w:val="106"/>
          <w:sz w:val="20"/>
          <w:lang w:val="el-GR" w:bidi="he-IL"/>
        </w:rPr>
        <w:t>τι</w:t>
      </w:r>
      <w:r>
        <w:t xml:space="preserve"> when added to </w:t>
      </w:r>
      <w:r w:rsidRPr="00BB2819">
        <w:rPr>
          <w:rFonts w:ascii="GentiumAlt" w:eastAsiaTheme="minorEastAsia" w:hAnsi="GentiumAlt" w:cs="GentiumAlt"/>
          <w:color w:val="000000"/>
          <w:spacing w:val="-1"/>
          <w:w w:val="106"/>
          <w:sz w:val="20"/>
          <w:lang w:val="el-GR" w:bidi="he-IL"/>
        </w:rPr>
        <w:t>θη</w:t>
      </w:r>
      <w:r>
        <w:t>.</w:t>
      </w:r>
    </w:p>
    <w:p w:rsidR="005B5CAB" w:rsidRDefault="003E0722" w:rsidP="005B5CAB">
      <w:pPr>
        <w:pStyle w:val="Heading1"/>
        <w:rPr>
          <w:lang w:val="en-US"/>
        </w:rPr>
      </w:pPr>
      <w:r>
        <w:rPr>
          <w:lang w:val="en-US"/>
        </w:rPr>
        <w:t>Page</w:t>
      </w:r>
      <w:r w:rsidR="005B5CAB">
        <w:rPr>
          <w:lang w:val="en-US"/>
        </w:rPr>
        <w:t xml:space="preserve"> 69n35</w:t>
      </w:r>
    </w:p>
    <w:p w:rsidR="003E0722" w:rsidRDefault="003E0722" w:rsidP="003E0722">
      <w:pPr>
        <w:pStyle w:val="textleft"/>
      </w:pPr>
      <w:r>
        <w:t xml:space="preserve">Change: </w:t>
      </w:r>
      <w:r w:rsidR="00BB2819">
        <w:t>Funk,</w:t>
      </w:r>
      <w:r w:rsidR="00BB2819">
        <w:rPr>
          <w:rFonts w:ascii="SabonMTPro-Italic" w:hAnsi="SabonMTPro-Italic" w:cs="SabonMTPro-Italic"/>
          <w:i/>
          <w:iCs/>
        </w:rPr>
        <w:t xml:space="preserve"> </w:t>
      </w:r>
      <w:r w:rsidR="00BB2819">
        <w:t xml:space="preserve">§§477–496.5; and </w:t>
      </w:r>
      <w:proofErr w:type="spellStart"/>
      <w:r w:rsidR="00BB2819">
        <w:t>Mounce</w:t>
      </w:r>
      <w:proofErr w:type="spellEnd"/>
      <w:r w:rsidR="00BB2819">
        <w:t xml:space="preserve">, </w:t>
      </w:r>
      <w:r w:rsidR="00BB2819" w:rsidRPr="00BB2819">
        <w:rPr>
          <w:i/>
          <w:iCs/>
        </w:rPr>
        <w:t>Morphology</w:t>
      </w:r>
      <w:r w:rsidR="00BB2819" w:rsidRPr="00BB2819">
        <w:t>,</w:t>
      </w:r>
      <w:r w:rsidR="00BB2819">
        <w:t xml:space="preserve"> 73–78, both of whom make use of Smyth, </w:t>
      </w:r>
      <w:r w:rsidR="00BB2819" w:rsidRPr="00BB2819">
        <w:rPr>
          <w:i/>
          <w:iCs/>
        </w:rPr>
        <w:t>Grammar</w:t>
      </w:r>
      <w:r w:rsidR="00BB2819" w:rsidRPr="00BB2819">
        <w:t>,</w:t>
      </w:r>
      <w:r w:rsidR="00BB2819">
        <w:t xml:space="preserve"> §§367–79. </w:t>
      </w:r>
      <w:proofErr w:type="spellStart"/>
      <w:r w:rsidR="00BB2819">
        <w:t>Mounce</w:t>
      </w:r>
      <w:proofErr w:type="spellEnd"/>
      <w:r w:rsidR="00BB2819">
        <w:t xml:space="preserve"> includes analysis of all the verbs of the New Testament. Funk’s first two editions included a list of all the verbs in the GNT and the Apostolic Fathers arranged by pattern. This list is now available online at Westar Institute (see bibliography). A more simplified survey of the patterns is given in Wilbert Francis Howard, </w:t>
      </w:r>
      <w:r w:rsidR="00BB2819" w:rsidRPr="00BB2819">
        <w:rPr>
          <w:i/>
          <w:iCs/>
        </w:rPr>
        <w:t>Accidence and Word-Formation with an Appendix on Semitisms in the New Testament</w:t>
      </w:r>
      <w:r w:rsidR="00BB2819" w:rsidRPr="00BB2819">
        <w:t xml:space="preserve">, </w:t>
      </w:r>
      <w:r w:rsidR="00BB2819">
        <w:t xml:space="preserve">vol. 2 of </w:t>
      </w:r>
      <w:r w:rsidR="00BB2819" w:rsidRPr="00BB2819">
        <w:rPr>
          <w:i/>
          <w:iCs/>
        </w:rPr>
        <w:t>A Grammar of New Testament Greek</w:t>
      </w:r>
      <w:r w:rsidR="00BB2819" w:rsidRPr="00BB2819">
        <w:t>,</w:t>
      </w:r>
      <w:r w:rsidR="00BB2819">
        <w:t xml:space="preserve"> by James Hope Moulton, Wilbert Francis Howard, and Nigel Turner (Edinburgh: T&amp;T Clark, 1919, 1920, 1929), 183–85.</w:t>
      </w:r>
    </w:p>
    <w:p w:rsidR="00BB2819" w:rsidRDefault="00BB2819" w:rsidP="00BB2819">
      <w:pPr>
        <w:pStyle w:val="textleft"/>
        <w:rPr>
          <w:rStyle w:val="textleftChar"/>
          <w:szCs w:val="24"/>
        </w:rPr>
      </w:pPr>
    </w:p>
    <w:p w:rsidR="005B5CAB" w:rsidRPr="00786372" w:rsidRDefault="00BB2819" w:rsidP="00BB2819">
      <w:pPr>
        <w:pStyle w:val="textleft"/>
      </w:pPr>
      <w:r w:rsidRPr="00BB2819">
        <w:rPr>
          <w:rStyle w:val="textleftChar"/>
          <w:szCs w:val="24"/>
        </w:rPr>
        <w:t xml:space="preserve">To: Funk, §§477–496.5; and </w:t>
      </w:r>
      <w:proofErr w:type="spellStart"/>
      <w:r w:rsidRPr="00BB2819">
        <w:rPr>
          <w:rStyle w:val="textleftChar"/>
          <w:szCs w:val="24"/>
        </w:rPr>
        <w:t>Mounce</w:t>
      </w:r>
      <w:proofErr w:type="spellEnd"/>
      <w:r w:rsidRPr="00BB2819">
        <w:rPr>
          <w:rStyle w:val="textleftChar"/>
          <w:szCs w:val="24"/>
        </w:rPr>
        <w:t xml:space="preserve">, Morphology, 73–78, both of whom make use of Smyth, Grammar, §§367–79. </w:t>
      </w:r>
      <w:proofErr w:type="spellStart"/>
      <w:r w:rsidRPr="00BB2819">
        <w:rPr>
          <w:rStyle w:val="textleftChar"/>
          <w:szCs w:val="24"/>
        </w:rPr>
        <w:t>Mounce</w:t>
      </w:r>
      <w:proofErr w:type="spellEnd"/>
      <w:r w:rsidRPr="00BB2819">
        <w:rPr>
          <w:rStyle w:val="textleftChar"/>
          <w:szCs w:val="24"/>
        </w:rPr>
        <w:t xml:space="preserve"> includes analysis of all the verbs of the New Testament. Funk’s first two editions included a list of all the verbs in the GNT and the Apostolic Fathers arranged by pattern. This list is now available online at Westar Institute (see bibliography).</w:t>
      </w:r>
      <w:r>
        <w:t xml:space="preserve"> </w:t>
      </w:r>
      <w:r w:rsidRPr="00BB2819">
        <w:t xml:space="preserve">See also the “Classified List of Verbs,” in </w:t>
      </w:r>
      <w:r w:rsidRPr="00BB2819">
        <w:rPr>
          <w:i/>
          <w:iCs/>
        </w:rPr>
        <w:t>A Greek Grammar for Schools and Colleges</w:t>
      </w:r>
      <w:r w:rsidRPr="00BB2819">
        <w:t>, by James Hadley, rev. Frederic De Forest Allen, rev. ed. (New York: American Book, 1884), 153–87. Available online (see bibliography).</w:t>
      </w:r>
      <w:r w:rsidRPr="00BB2819">
        <w:rPr>
          <w:rStyle w:val="textChar"/>
          <w:szCs w:val="24"/>
        </w:rPr>
        <w:t xml:space="preserve"> A more simplified survey of the patterns is given in Wilbert Francis Howard, Accidence and Word-Formation with an Appendix on Semitisms in the New Testament, vol. 2 of A Grammar of New Testament Greek, by James Hope Moulton, Wilbert Francis Howard, and Nigel Turner (Edinburgh: T&amp;T Clark, 1919, 1920, 1929), 183–85.</w:t>
      </w:r>
    </w:p>
    <w:p w:rsidR="005B5CAB" w:rsidRDefault="00BB2819" w:rsidP="005B5CAB">
      <w:pPr>
        <w:pStyle w:val="Heading1"/>
        <w:rPr>
          <w:lang w:val="en-US"/>
        </w:rPr>
      </w:pPr>
      <w:r>
        <w:rPr>
          <w:lang w:val="en-US"/>
        </w:rPr>
        <w:t>Page 72</w:t>
      </w:r>
    </w:p>
    <w:p w:rsidR="00BB2819" w:rsidRDefault="00BB2819" w:rsidP="00BB2819">
      <w:pPr>
        <w:pStyle w:val="textleft"/>
        <w:rPr>
          <w:bCs/>
        </w:rPr>
      </w:pPr>
      <w:r>
        <w:rPr>
          <w:bCs/>
        </w:rPr>
        <w:t>Change:</w:t>
      </w:r>
      <w:r w:rsidRPr="00BB2819">
        <w:rPr>
          <w:bCs/>
          <w:szCs w:val="24"/>
        </w:rPr>
        <w:t xml:space="preserve"> </w:t>
      </w:r>
      <w:r w:rsidRPr="00BB2819">
        <w:rPr>
          <w:rFonts w:eastAsiaTheme="minorEastAsia"/>
          <w:color w:val="000000"/>
          <w:szCs w:val="24"/>
          <w:lang w:bidi="he-IL"/>
        </w:rPr>
        <w:t>6.</w:t>
      </w:r>
      <w:r w:rsidRPr="00BB2819">
        <w:rPr>
          <w:rFonts w:eastAsiaTheme="minorEastAsia"/>
          <w:color w:val="000000"/>
          <w:szCs w:val="24"/>
          <w:lang w:bidi="he-IL"/>
        </w:rPr>
        <w:tab/>
        <w:t xml:space="preserve">Verbs with stem changes and the present augmented by adding </w:t>
      </w:r>
      <w:r w:rsidRPr="00BB2819">
        <w:rPr>
          <w:rFonts w:eastAsiaTheme="minorEastAsia"/>
          <w:color w:val="000000"/>
          <w:spacing w:val="-1"/>
          <w:w w:val="106"/>
          <w:szCs w:val="24"/>
          <w:lang w:val="el-GR" w:bidi="he-IL"/>
        </w:rPr>
        <w:t>αν</w:t>
      </w:r>
    </w:p>
    <w:p w:rsidR="00BB2819" w:rsidRDefault="00BB2819" w:rsidP="00BB2819">
      <w:pPr>
        <w:pStyle w:val="textleft"/>
        <w:rPr>
          <w:rFonts w:eastAsiaTheme="minorEastAsia"/>
          <w:color w:val="000000"/>
          <w:spacing w:val="-1"/>
          <w:w w:val="106"/>
          <w:szCs w:val="24"/>
          <w:lang w:bidi="he-IL"/>
        </w:rPr>
      </w:pPr>
      <w:r>
        <w:rPr>
          <w:bCs/>
        </w:rPr>
        <w:t xml:space="preserve">To: </w:t>
      </w:r>
      <w:r w:rsidRPr="00BB2819">
        <w:rPr>
          <w:rFonts w:eastAsiaTheme="minorEastAsia"/>
          <w:color w:val="000000"/>
          <w:szCs w:val="24"/>
          <w:lang w:bidi="he-IL"/>
        </w:rPr>
        <w:t>6.</w:t>
      </w:r>
      <w:r w:rsidRPr="00BB2819">
        <w:rPr>
          <w:rFonts w:eastAsiaTheme="minorEastAsia"/>
          <w:color w:val="000000"/>
          <w:szCs w:val="24"/>
          <w:lang w:bidi="he-IL"/>
        </w:rPr>
        <w:tab/>
        <w:t xml:space="preserve">Verbs with stem changes and the present augmented by adding </w:t>
      </w:r>
      <w:r w:rsidRPr="00BB2819">
        <w:rPr>
          <w:rFonts w:eastAsiaTheme="minorEastAsia"/>
          <w:color w:val="000000"/>
          <w:spacing w:val="-1"/>
          <w:w w:val="106"/>
          <w:szCs w:val="24"/>
          <w:lang w:val="el-GR" w:bidi="he-IL"/>
        </w:rPr>
        <w:t>αν</w:t>
      </w:r>
      <w:r>
        <w:rPr>
          <w:rFonts w:eastAsiaTheme="minorEastAsia"/>
          <w:color w:val="000000"/>
          <w:spacing w:val="-1"/>
          <w:w w:val="106"/>
          <w:szCs w:val="24"/>
          <w:lang w:bidi="he-IL"/>
        </w:rPr>
        <w:t xml:space="preserve"> or ι</w:t>
      </w:r>
      <w:r w:rsidRPr="00BB2819">
        <w:rPr>
          <w:rFonts w:eastAsiaTheme="minorEastAsia"/>
          <w:color w:val="000000"/>
          <w:spacing w:val="-1"/>
          <w:w w:val="106"/>
          <w:szCs w:val="24"/>
          <w:lang w:val="el-GR" w:bidi="he-IL"/>
        </w:rPr>
        <w:t>ν</w:t>
      </w:r>
    </w:p>
    <w:p w:rsidR="00BB2819" w:rsidRDefault="00BB2819" w:rsidP="00BB2819">
      <w:pPr>
        <w:pStyle w:val="text"/>
        <w:rPr>
          <w:lang w:bidi="he-IL"/>
        </w:rPr>
      </w:pPr>
    </w:p>
    <w:p w:rsidR="00BB2819" w:rsidRPr="00BB2819" w:rsidRDefault="00BB2819" w:rsidP="00BB2819">
      <w:pPr>
        <w:pStyle w:val="textleft"/>
        <w:rPr>
          <w:rFonts w:eastAsiaTheme="minorEastAsia"/>
          <w:lang w:bidi="he-IL"/>
        </w:rPr>
      </w:pPr>
      <w:r>
        <w:rPr>
          <w:lang w:bidi="he-IL"/>
        </w:rPr>
        <w:t>Change:</w:t>
      </w:r>
      <w:r w:rsidRPr="00BB2819">
        <w:t xml:space="preserve"> </w:t>
      </w:r>
      <w:r w:rsidRPr="00BB2819">
        <w:rPr>
          <w:rFonts w:eastAsiaTheme="minorEastAsia"/>
          <w:lang w:bidi="he-IL"/>
        </w:rPr>
        <w:t>a. This verb is a compound of</w:t>
      </w:r>
      <w:r w:rsidRPr="00BB2819">
        <w:rPr>
          <w:rFonts w:eastAsiaTheme="minorEastAsia"/>
          <w:szCs w:val="24"/>
          <w:lang w:bidi="he-IL"/>
        </w:rPr>
        <w:t xml:space="preserve"> </w:t>
      </w:r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ἀπό</w:t>
      </w:r>
      <w:r w:rsidRPr="00BB2819">
        <w:rPr>
          <w:rFonts w:eastAsiaTheme="minorEastAsia"/>
          <w:lang w:bidi="he-IL"/>
        </w:rPr>
        <w:t xml:space="preserve"> and</w:t>
      </w:r>
      <w:r w:rsidRPr="00BB2819">
        <w:rPr>
          <w:rFonts w:eastAsiaTheme="minorEastAsia"/>
          <w:szCs w:val="24"/>
          <w:lang w:bidi="he-IL"/>
        </w:rPr>
        <w:t xml:space="preserve">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ἵημι</w:t>
      </w:r>
      <w:proofErr w:type="spellEnd"/>
      <w:r w:rsidRPr="00BB2819">
        <w:rPr>
          <w:rFonts w:eastAsiaTheme="minorEastAsia"/>
          <w:szCs w:val="24"/>
          <w:lang w:bidi="he-IL"/>
        </w:rPr>
        <w:t>.</w:t>
      </w:r>
      <w:r w:rsidRPr="00BB2819">
        <w:rPr>
          <w:rFonts w:eastAsiaTheme="minorEastAsia"/>
          <w:lang w:bidi="he-IL"/>
        </w:rPr>
        <w:t xml:space="preserve"> The reduplication on</w:t>
      </w:r>
      <w:r w:rsidRPr="00BB2819">
        <w:rPr>
          <w:rFonts w:eastAsiaTheme="minorEastAsia"/>
          <w:szCs w:val="24"/>
          <w:lang w:bidi="he-IL"/>
        </w:rPr>
        <w:t xml:space="preserve">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ἵημι</w:t>
      </w:r>
      <w:proofErr w:type="spellEnd"/>
      <w:r w:rsidRPr="00BB2819">
        <w:rPr>
          <w:rFonts w:eastAsiaTheme="minorEastAsia"/>
          <w:lang w:bidi="he-IL"/>
        </w:rPr>
        <w:t xml:space="preserve"> is no longer evident in this form. For details, see Funk, §345.2; and </w:t>
      </w:r>
      <w:proofErr w:type="spellStart"/>
      <w:r w:rsidRPr="00BB2819">
        <w:rPr>
          <w:rFonts w:eastAsiaTheme="minorEastAsia"/>
          <w:lang w:bidi="he-IL"/>
        </w:rPr>
        <w:t>Mounce</w:t>
      </w:r>
      <w:proofErr w:type="spellEnd"/>
      <w:r w:rsidRPr="00BB2819">
        <w:rPr>
          <w:rFonts w:eastAsiaTheme="minorEastAsia"/>
          <w:lang w:bidi="he-IL"/>
        </w:rPr>
        <w:t xml:space="preserve">, </w:t>
      </w:r>
      <w:r w:rsidRPr="00BB2819">
        <w:rPr>
          <w:rFonts w:eastAsiaTheme="minorEastAsia"/>
          <w:i/>
          <w:iCs/>
          <w:lang w:bidi="he-IL"/>
        </w:rPr>
        <w:t>Morphology</w:t>
      </w:r>
      <w:r w:rsidRPr="00BB2819">
        <w:rPr>
          <w:rFonts w:eastAsiaTheme="minorEastAsia"/>
          <w:lang w:bidi="he-IL"/>
        </w:rPr>
        <w:t xml:space="preserve">, 314n9. There are six compound verbs in the GNT using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ἵημι</w:t>
      </w:r>
      <w:proofErr w:type="spellEnd"/>
      <w:r w:rsidRPr="00BB2819">
        <w:rPr>
          <w:rFonts w:eastAsiaTheme="minorEastAsia"/>
          <w:szCs w:val="24"/>
          <w:lang w:bidi="he-IL"/>
        </w:rPr>
        <w:t>.</w:t>
      </w:r>
      <w:r w:rsidRPr="00BB2819">
        <w:rPr>
          <w:rFonts w:eastAsiaTheme="minorEastAsia"/>
          <w:lang w:bidi="he-IL"/>
        </w:rPr>
        <w:t xml:space="preserve"> As the root suggests, a rough rule for these verbs is that if you take everything off the front and back and only an</w:t>
      </w:r>
      <w:r w:rsidRPr="00BB2819">
        <w:rPr>
          <w:rFonts w:eastAsiaTheme="minorEastAsia"/>
          <w:szCs w:val="24"/>
          <w:lang w:bidi="he-IL"/>
        </w:rPr>
        <w:t xml:space="preserve"> </w:t>
      </w:r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ε</w:t>
      </w:r>
      <w:r w:rsidRPr="00BB2819">
        <w:rPr>
          <w:rFonts w:eastAsiaTheme="minorEastAsia"/>
          <w:lang w:bidi="he-IL"/>
        </w:rPr>
        <w:t xml:space="preserve"> in some form (that is, </w:t>
      </w:r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ε</w:t>
      </w:r>
      <w:r w:rsidRPr="00BB2819">
        <w:rPr>
          <w:rFonts w:eastAsiaTheme="minorEastAsia"/>
          <w:szCs w:val="24"/>
          <w:lang w:bidi="he-IL"/>
        </w:rPr>
        <w:t xml:space="preserve">,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ει</w:t>
      </w:r>
      <w:proofErr w:type="spellEnd"/>
      <w:r w:rsidRPr="00BB2819">
        <w:rPr>
          <w:rFonts w:eastAsiaTheme="minorEastAsia"/>
          <w:szCs w:val="24"/>
          <w:lang w:bidi="he-IL"/>
        </w:rPr>
        <w:t xml:space="preserve">, or </w:t>
      </w:r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η</w:t>
      </w:r>
      <w:r w:rsidRPr="00BB2819">
        <w:rPr>
          <w:rFonts w:eastAsiaTheme="minorEastAsia"/>
          <w:lang w:bidi="he-IL"/>
        </w:rPr>
        <w:t>) remains, expect the verb to be a compound with</w:t>
      </w:r>
      <w:r w:rsidRPr="00BB2819">
        <w:rPr>
          <w:rFonts w:eastAsiaTheme="minorEastAsia"/>
          <w:szCs w:val="24"/>
          <w:lang w:bidi="he-IL"/>
        </w:rPr>
        <w:t xml:space="preserve">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ἵημι</w:t>
      </w:r>
      <w:proofErr w:type="spellEnd"/>
      <w:r w:rsidRPr="00BB2819">
        <w:rPr>
          <w:rFonts w:eastAsiaTheme="minorEastAsia"/>
          <w:szCs w:val="24"/>
          <w:lang w:bidi="he-IL"/>
        </w:rPr>
        <w:t>.</w:t>
      </w:r>
    </w:p>
    <w:p w:rsidR="00BB2819" w:rsidRDefault="00BB2819" w:rsidP="00BB2819">
      <w:pPr>
        <w:pStyle w:val="textleft"/>
        <w:rPr>
          <w:lang w:bidi="he-IL"/>
        </w:rPr>
      </w:pPr>
    </w:p>
    <w:p w:rsidR="00BB2819" w:rsidRPr="00BB2819" w:rsidRDefault="00BB2819" w:rsidP="00BB2819">
      <w:pPr>
        <w:pStyle w:val="textleft"/>
        <w:rPr>
          <w:rFonts w:eastAsiaTheme="minorEastAsia"/>
          <w:lang w:bidi="he-IL"/>
        </w:rPr>
      </w:pPr>
      <w:r>
        <w:rPr>
          <w:lang w:bidi="he-IL"/>
        </w:rPr>
        <w:t xml:space="preserve">To: </w:t>
      </w:r>
      <w:r w:rsidRPr="00BB2819">
        <w:rPr>
          <w:rFonts w:eastAsiaTheme="minorEastAsia"/>
          <w:lang w:bidi="he-IL"/>
        </w:rPr>
        <w:t>a. This verb is a compound of</w:t>
      </w:r>
      <w:r w:rsidRPr="00BB2819">
        <w:rPr>
          <w:rFonts w:eastAsiaTheme="minorEastAsia"/>
          <w:szCs w:val="24"/>
          <w:lang w:bidi="he-IL"/>
        </w:rPr>
        <w:t xml:space="preserve"> </w:t>
      </w:r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ἀπό</w:t>
      </w:r>
      <w:r w:rsidRPr="00BB2819">
        <w:rPr>
          <w:rFonts w:eastAsiaTheme="minorEastAsia"/>
          <w:lang w:bidi="he-IL"/>
        </w:rPr>
        <w:t xml:space="preserve"> and</w:t>
      </w:r>
      <w:r w:rsidRPr="00BB2819">
        <w:rPr>
          <w:rFonts w:eastAsiaTheme="minorEastAsia"/>
          <w:szCs w:val="24"/>
          <w:lang w:bidi="he-IL"/>
        </w:rPr>
        <w:t xml:space="preserve">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ἵημι</w:t>
      </w:r>
      <w:proofErr w:type="spellEnd"/>
      <w:r w:rsidRPr="00BB2819">
        <w:rPr>
          <w:rFonts w:eastAsiaTheme="minorEastAsia"/>
          <w:szCs w:val="24"/>
          <w:lang w:bidi="he-IL"/>
        </w:rPr>
        <w:t>.</w:t>
      </w:r>
      <w:r w:rsidRPr="00BB2819">
        <w:rPr>
          <w:rFonts w:eastAsiaTheme="minorEastAsia"/>
          <w:lang w:bidi="he-IL"/>
        </w:rPr>
        <w:t xml:space="preserve"> The reduplication on</w:t>
      </w:r>
      <w:r w:rsidRPr="00BB2819">
        <w:rPr>
          <w:rFonts w:eastAsiaTheme="minorEastAsia"/>
          <w:szCs w:val="24"/>
          <w:lang w:bidi="he-IL"/>
        </w:rPr>
        <w:t xml:space="preserve">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ἵημι</w:t>
      </w:r>
      <w:proofErr w:type="spellEnd"/>
      <w:r w:rsidRPr="00BB2819">
        <w:rPr>
          <w:rFonts w:eastAsiaTheme="minorEastAsia"/>
          <w:lang w:bidi="he-IL"/>
        </w:rPr>
        <w:t xml:space="preserve"> is no longer evident in this form. For details, see Funk, §345.2; and </w:t>
      </w:r>
      <w:proofErr w:type="spellStart"/>
      <w:r w:rsidRPr="00BB2819">
        <w:rPr>
          <w:rFonts w:eastAsiaTheme="minorEastAsia"/>
          <w:lang w:bidi="he-IL"/>
        </w:rPr>
        <w:t>Mounce</w:t>
      </w:r>
      <w:proofErr w:type="spellEnd"/>
      <w:r w:rsidRPr="00BB2819">
        <w:rPr>
          <w:rFonts w:eastAsiaTheme="minorEastAsia"/>
          <w:lang w:bidi="he-IL"/>
        </w:rPr>
        <w:t xml:space="preserve">, </w:t>
      </w:r>
      <w:r w:rsidRPr="00BB2819">
        <w:rPr>
          <w:rFonts w:eastAsiaTheme="minorEastAsia"/>
          <w:i/>
          <w:iCs/>
          <w:lang w:bidi="he-IL"/>
        </w:rPr>
        <w:t>Morphology</w:t>
      </w:r>
      <w:r w:rsidRPr="00BB2819">
        <w:rPr>
          <w:rFonts w:eastAsiaTheme="minorEastAsia"/>
          <w:lang w:bidi="he-IL"/>
        </w:rPr>
        <w:t xml:space="preserve">, 314n9. There are six compound verbs in the GNT using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ἵημι</w:t>
      </w:r>
      <w:proofErr w:type="spellEnd"/>
      <w:r w:rsidRPr="00BB2819">
        <w:rPr>
          <w:rFonts w:eastAsiaTheme="minorEastAsia"/>
          <w:szCs w:val="24"/>
          <w:lang w:bidi="he-IL"/>
        </w:rPr>
        <w:t>.</w:t>
      </w:r>
      <w:r w:rsidRPr="00BB2819">
        <w:rPr>
          <w:rFonts w:eastAsiaTheme="minorEastAsia"/>
          <w:lang w:bidi="he-IL"/>
        </w:rPr>
        <w:t xml:space="preserve"> As the root suggests, a rough rule for these verbs is that if you take everything off the front and back and only an</w:t>
      </w:r>
      <w:r w:rsidRPr="00BB2819">
        <w:rPr>
          <w:rFonts w:eastAsiaTheme="minorEastAsia"/>
          <w:szCs w:val="24"/>
          <w:lang w:bidi="he-IL"/>
        </w:rPr>
        <w:t xml:space="preserve"> </w:t>
      </w:r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ε</w:t>
      </w:r>
      <w:r w:rsidRPr="00BB2819">
        <w:rPr>
          <w:rFonts w:eastAsiaTheme="minorEastAsia"/>
          <w:lang w:bidi="he-IL"/>
        </w:rPr>
        <w:t xml:space="preserve"> in some form (that is, </w:t>
      </w:r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ε</w:t>
      </w:r>
      <w:r w:rsidRPr="00BB2819">
        <w:rPr>
          <w:rFonts w:eastAsiaTheme="minorEastAsia"/>
          <w:szCs w:val="24"/>
          <w:lang w:bidi="he-IL"/>
        </w:rPr>
        <w:t xml:space="preserve">,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ει</w:t>
      </w:r>
      <w:proofErr w:type="spellEnd"/>
      <w:r w:rsidRPr="00BB2819">
        <w:rPr>
          <w:rFonts w:eastAsiaTheme="minorEastAsia"/>
          <w:szCs w:val="24"/>
          <w:lang w:bidi="he-IL"/>
        </w:rPr>
        <w:t xml:space="preserve">, or </w:t>
      </w:r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η</w:t>
      </w:r>
      <w:r w:rsidRPr="00BB2819">
        <w:rPr>
          <w:rFonts w:eastAsiaTheme="minorEastAsia"/>
          <w:lang w:bidi="he-IL"/>
        </w:rPr>
        <w:t>) remains, expect the verb to be a compound with</w:t>
      </w:r>
      <w:r w:rsidRPr="00BB2819">
        <w:rPr>
          <w:rFonts w:eastAsiaTheme="minorEastAsia"/>
          <w:szCs w:val="24"/>
          <w:lang w:bidi="he-IL"/>
        </w:rPr>
        <w:t xml:space="preserve"> </w:t>
      </w:r>
      <w:proofErr w:type="spellStart"/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ἵημι</w:t>
      </w:r>
      <w:proofErr w:type="spellEnd"/>
      <w:r w:rsidRPr="00BB2819">
        <w:rPr>
          <w:rFonts w:eastAsiaTheme="minorEastAsia"/>
          <w:szCs w:val="24"/>
          <w:lang w:bidi="he-IL"/>
        </w:rPr>
        <w:t>.</w:t>
      </w:r>
      <w:r>
        <w:rPr>
          <w:rFonts w:eastAsiaTheme="minorEastAsia"/>
          <w:szCs w:val="24"/>
          <w:lang w:bidi="he-IL"/>
        </w:rPr>
        <w:t xml:space="preserve"> Indeed, some forms have only an </w:t>
      </w:r>
      <w:r w:rsidRPr="00BB2819">
        <w:rPr>
          <w:rFonts w:ascii="GentiumAlt" w:eastAsiaTheme="minorEastAsia" w:hAnsi="GentiumAlt" w:cs="GentiumAlt"/>
          <w:w w:val="106"/>
          <w:szCs w:val="24"/>
          <w:lang w:bidi="he-IL"/>
        </w:rPr>
        <w:t>ι</w:t>
      </w:r>
      <w:r>
        <w:rPr>
          <w:rFonts w:ascii="GentiumAlt" w:eastAsiaTheme="minorEastAsia" w:hAnsi="GentiumAlt" w:cs="GentiumAlt"/>
          <w:w w:val="106"/>
          <w:szCs w:val="24"/>
          <w:lang w:bidi="he-IL"/>
        </w:rPr>
        <w:t xml:space="preserve"> </w:t>
      </w:r>
      <w:r>
        <w:rPr>
          <w:rFonts w:eastAsiaTheme="minorEastAsia"/>
          <w:szCs w:val="24"/>
          <w:lang w:bidi="he-IL"/>
        </w:rPr>
        <w:t>for the stem.</w:t>
      </w:r>
    </w:p>
    <w:p w:rsidR="00BB2819" w:rsidRPr="00BB2819" w:rsidRDefault="00BB2819" w:rsidP="00BB2819">
      <w:pPr>
        <w:pStyle w:val="textleft"/>
        <w:rPr>
          <w:lang w:bidi="he-IL"/>
        </w:rPr>
      </w:pPr>
    </w:p>
    <w:p w:rsidR="00774920" w:rsidRDefault="00774920" w:rsidP="00774920">
      <w:pPr>
        <w:pStyle w:val="Heading1"/>
        <w:rPr>
          <w:lang w:val="en-US"/>
        </w:rPr>
      </w:pPr>
      <w:r>
        <w:rPr>
          <w:lang w:val="en-US"/>
        </w:rPr>
        <w:t>Page 73</w:t>
      </w:r>
    </w:p>
    <w:p w:rsidR="00774920" w:rsidRDefault="00774920" w:rsidP="00774920">
      <w:pPr>
        <w:pStyle w:val="textleft"/>
      </w:pPr>
      <w:r>
        <w:t xml:space="preserve">Change: </w:t>
      </w:r>
      <w:r w:rsidRPr="00774920">
        <w:rPr>
          <w:rFonts w:ascii="SabonMTPro-Regular" w:eastAsiaTheme="minorEastAsia" w:hAnsi="SabonMTPro-Regular" w:cs="SabonMTPro-Regular"/>
          <w:color w:val="000000"/>
          <w:szCs w:val="24"/>
          <w:lang w:bidi="he-IL"/>
        </w:rPr>
        <w:t>*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>εἰπ</w:t>
      </w:r>
      <w:r w:rsidRPr="00601728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bidi="he-IL"/>
        </w:rPr>
        <w:t xml:space="preserve">, </w:t>
      </w:r>
      <w:r w:rsidRPr="00774920">
        <w:rPr>
          <w:rFonts w:ascii="SabonMTPro-Regular" w:eastAsiaTheme="minorEastAsia" w:hAnsi="SabonMTPro-Regular" w:cs="SabonMTPro-Regular"/>
          <w:color w:val="000000"/>
          <w:szCs w:val="24"/>
          <w:lang w:bidi="he-IL"/>
        </w:rPr>
        <w:t>*</w:t>
      </w:r>
      <w:r w:rsidRPr="00774920">
        <w:rPr>
          <w:rFonts w:ascii="TimesNewRomanPSMT" w:eastAsiaTheme="minorEastAsia" w:hAnsi="TimesNewRomanPSMT" w:cs="TimesNewRomanPSMT"/>
          <w:color w:val="000000"/>
          <w:spacing w:val="-1"/>
          <w:w w:val="106"/>
          <w:szCs w:val="24"/>
          <w:lang w:bidi="he-IL"/>
        </w:rPr>
        <w:t>ϝ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>ερ</w:t>
      </w:r>
      <w:r w:rsidRPr="00601728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bidi="he-IL"/>
        </w:rPr>
        <w:t xml:space="preserve">, </w:t>
      </w:r>
      <w:r w:rsidRPr="00774920">
        <w:rPr>
          <w:rFonts w:ascii="SabonMTPro-Regular" w:eastAsiaTheme="minorEastAsia" w:hAnsi="SabonMTPro-Regular" w:cs="SabonMTPro-Regular"/>
          <w:color w:val="000000"/>
          <w:szCs w:val="24"/>
          <w:lang w:bidi="he-IL"/>
        </w:rPr>
        <w:t>*</w:t>
      </w:r>
      <w:r w:rsidRPr="00774920">
        <w:rPr>
          <w:rFonts w:ascii="TimesNewRomanPSMT" w:eastAsiaTheme="minorEastAsia" w:hAnsi="TimesNewRomanPSMT" w:cs="TimesNewRomanPSMT"/>
          <w:color w:val="000000"/>
          <w:spacing w:val="-1"/>
          <w:w w:val="106"/>
          <w:szCs w:val="24"/>
          <w:lang w:bidi="he-IL"/>
        </w:rPr>
        <w:t>ϝ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>επ</w:t>
      </w:r>
    </w:p>
    <w:p w:rsidR="00774920" w:rsidRDefault="00774920" w:rsidP="00774920">
      <w:pPr>
        <w:pStyle w:val="textleft"/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bidi="he-IL"/>
        </w:rPr>
      </w:pPr>
      <w:r>
        <w:t xml:space="preserve">To: </w:t>
      </w:r>
      <w:r w:rsidRPr="00774920">
        <w:rPr>
          <w:rFonts w:ascii="SabonMTPro-Regular" w:eastAsiaTheme="minorEastAsia" w:hAnsi="SabonMTPro-Regular" w:cs="SabonMTPro-Regular"/>
          <w:color w:val="000000"/>
          <w:szCs w:val="24"/>
          <w:lang w:bidi="he-IL"/>
        </w:rPr>
        <w:t>*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>ε</w:t>
      </w:r>
      <w:r w:rsidRPr="00774920">
        <w:rPr>
          <w:rFonts w:ascii="GentiumAlt" w:eastAsiaTheme="minorEastAsia" w:hAnsi="GentiumAlt" w:cs="GentiumAlt"/>
          <w:w w:val="106"/>
          <w:szCs w:val="24"/>
          <w:lang w:bidi="he-IL"/>
        </w:rPr>
        <w:t>ι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>π</w:t>
      </w:r>
      <w:r w:rsidRPr="00601728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bidi="he-IL"/>
        </w:rPr>
        <w:t xml:space="preserve">, </w:t>
      </w:r>
      <w:r w:rsidRPr="00774920">
        <w:rPr>
          <w:rFonts w:ascii="SabonMTPro-Regular" w:eastAsiaTheme="minorEastAsia" w:hAnsi="SabonMTPro-Regular" w:cs="SabonMTPro-Regular"/>
          <w:color w:val="000000"/>
          <w:szCs w:val="24"/>
          <w:lang w:bidi="he-IL"/>
        </w:rPr>
        <w:t>*</w:t>
      </w:r>
      <w:r w:rsidRPr="00774920">
        <w:rPr>
          <w:rFonts w:ascii="TimesNewRomanPSMT" w:eastAsiaTheme="minorEastAsia" w:hAnsi="TimesNewRomanPSMT" w:cs="TimesNewRomanPSMT"/>
          <w:color w:val="000000"/>
          <w:spacing w:val="-1"/>
          <w:w w:val="106"/>
          <w:szCs w:val="24"/>
          <w:lang w:bidi="he-IL"/>
        </w:rPr>
        <w:t>ϝ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>ερ</w:t>
      </w:r>
      <w:r w:rsidRPr="00601728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bidi="he-IL"/>
        </w:rPr>
        <w:t xml:space="preserve">, </w:t>
      </w:r>
      <w:r w:rsidRPr="00774920">
        <w:rPr>
          <w:rFonts w:ascii="SabonMTPro-Regular" w:eastAsiaTheme="minorEastAsia" w:hAnsi="SabonMTPro-Regular" w:cs="SabonMTPro-Regular"/>
          <w:color w:val="000000"/>
          <w:szCs w:val="24"/>
          <w:lang w:bidi="he-IL"/>
        </w:rPr>
        <w:t>*</w:t>
      </w:r>
      <w:r w:rsidRPr="00774920">
        <w:rPr>
          <w:rFonts w:ascii="TimesNewRomanPSMT" w:eastAsiaTheme="minorEastAsia" w:hAnsi="TimesNewRomanPSMT" w:cs="TimesNewRomanPSMT"/>
          <w:color w:val="000000"/>
          <w:spacing w:val="-1"/>
          <w:w w:val="106"/>
          <w:szCs w:val="24"/>
          <w:lang w:bidi="he-IL"/>
        </w:rPr>
        <w:t>ϝ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>επ</w:t>
      </w:r>
    </w:p>
    <w:p w:rsidR="00774920" w:rsidRDefault="00774920" w:rsidP="00774920">
      <w:pPr>
        <w:pStyle w:val="text"/>
        <w:rPr>
          <w:lang w:bidi="he-IL"/>
        </w:rPr>
      </w:pPr>
    </w:p>
    <w:p w:rsidR="00774920" w:rsidRPr="00601728" w:rsidRDefault="00774920" w:rsidP="00774920">
      <w:pPr>
        <w:pStyle w:val="textleft"/>
        <w:rPr>
          <w:rFonts w:ascii="GentiumAlt" w:eastAsiaTheme="minorEastAsia" w:hAnsi="GentiumAlt" w:cs="GentiumAlt"/>
          <w:color w:val="000000"/>
          <w:spacing w:val="-1"/>
          <w:w w:val="106"/>
          <w:sz w:val="20"/>
          <w:lang w:val="el-GR" w:bidi="he-IL"/>
        </w:rPr>
      </w:pPr>
      <w:r>
        <w:t>Change</w:t>
      </w:r>
      <w:r w:rsidRPr="00601728">
        <w:rPr>
          <w:lang w:val="el-GR"/>
        </w:rPr>
        <w:t>:</w:t>
      </w:r>
      <w:r w:rsidRPr="00601728">
        <w:rPr>
          <w:szCs w:val="24"/>
          <w:lang w:val="el-GR"/>
        </w:rPr>
        <w:t xml:space="preserve"> </w:t>
      </w:r>
      <w:r w:rsidRPr="00601728">
        <w:rPr>
          <w:rFonts w:ascii="SabonMTPro-Regular" w:eastAsiaTheme="minorEastAsia" w:hAnsi="SabonMTPro-Regular" w:cs="SabonMTPro-Regular"/>
          <w:color w:val="000000"/>
          <w:szCs w:val="24"/>
          <w:lang w:val="el-GR" w:bidi="he-IL"/>
        </w:rPr>
        <w:t>*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 xml:space="preserve">φερ, </w:t>
      </w:r>
      <w:r w:rsidRPr="00601728">
        <w:rPr>
          <w:rFonts w:ascii="SabonMTPro-Regular" w:eastAsiaTheme="minorEastAsia" w:hAnsi="SabonMTPro-Regular" w:cs="SabonMTPro-Regular"/>
          <w:color w:val="000000"/>
          <w:szCs w:val="24"/>
          <w:lang w:val="el-GR" w:bidi="he-IL"/>
        </w:rPr>
        <w:t>*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 xml:space="preserve">οι, </w:t>
      </w:r>
      <w:r w:rsidRPr="00601728">
        <w:rPr>
          <w:rFonts w:ascii="SabonMTPro-Regular" w:eastAsiaTheme="minorEastAsia" w:hAnsi="SabonMTPro-Regular" w:cs="SabonMTPro-Regular"/>
          <w:color w:val="000000"/>
          <w:szCs w:val="24"/>
          <w:lang w:val="el-GR" w:bidi="he-IL"/>
        </w:rPr>
        <w:t>*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>ἐνεγκ</w:t>
      </w:r>
    </w:p>
    <w:p w:rsidR="00774920" w:rsidRPr="00601728" w:rsidRDefault="00774920" w:rsidP="00774920">
      <w:pPr>
        <w:pStyle w:val="textleft"/>
        <w:rPr>
          <w:rFonts w:ascii="GentiumAlt" w:eastAsiaTheme="minorEastAsia" w:hAnsi="GentiumAlt" w:cs="GentiumAlt"/>
          <w:color w:val="000000"/>
          <w:spacing w:val="-1"/>
          <w:w w:val="106"/>
          <w:sz w:val="20"/>
          <w:lang w:val="el-GR" w:bidi="he-IL"/>
        </w:rPr>
      </w:pPr>
      <w:r>
        <w:t>To</w:t>
      </w:r>
      <w:r w:rsidRPr="00601728">
        <w:rPr>
          <w:lang w:val="el-GR"/>
        </w:rPr>
        <w:t>:</w:t>
      </w:r>
      <w:r w:rsidRPr="00601728">
        <w:rPr>
          <w:szCs w:val="24"/>
          <w:lang w:val="el-GR"/>
        </w:rPr>
        <w:t xml:space="preserve"> </w:t>
      </w:r>
      <w:r w:rsidRPr="00601728">
        <w:rPr>
          <w:rFonts w:ascii="SabonMTPro-Regular" w:eastAsiaTheme="minorEastAsia" w:hAnsi="SabonMTPro-Regular" w:cs="SabonMTPro-Regular"/>
          <w:color w:val="000000"/>
          <w:szCs w:val="24"/>
          <w:lang w:val="el-GR" w:bidi="he-IL"/>
        </w:rPr>
        <w:t>*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 xml:space="preserve">φερ, </w:t>
      </w:r>
      <w:r w:rsidRPr="00601728">
        <w:rPr>
          <w:rFonts w:ascii="SabonMTPro-Regular" w:eastAsiaTheme="minorEastAsia" w:hAnsi="SabonMTPro-Regular" w:cs="SabonMTPro-Regular"/>
          <w:color w:val="000000"/>
          <w:szCs w:val="24"/>
          <w:lang w:val="el-GR" w:bidi="he-IL"/>
        </w:rPr>
        <w:t>*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 xml:space="preserve">οι, </w:t>
      </w:r>
      <w:r w:rsidRPr="00601728">
        <w:rPr>
          <w:rFonts w:ascii="SabonMTPro-Regular" w:eastAsiaTheme="minorEastAsia" w:hAnsi="SabonMTPro-Regular" w:cs="SabonMTPro-Regular"/>
          <w:color w:val="000000"/>
          <w:szCs w:val="24"/>
          <w:lang w:val="el-GR" w:bidi="he-IL"/>
        </w:rPr>
        <w:t>*</w:t>
      </w:r>
      <w:r w:rsidRPr="00774920">
        <w:rPr>
          <w:rFonts w:ascii="GentiumAlt" w:eastAsiaTheme="minorEastAsia" w:hAnsi="GentiumAlt" w:cs="GentiumAlt"/>
          <w:color w:val="000000"/>
          <w:spacing w:val="-1"/>
          <w:w w:val="106"/>
          <w:szCs w:val="24"/>
          <w:lang w:val="el-GR" w:bidi="he-IL"/>
        </w:rPr>
        <w:t>ενεγκ</w:t>
      </w:r>
    </w:p>
    <w:p w:rsidR="00774920" w:rsidRPr="00601728" w:rsidRDefault="00774920" w:rsidP="00774920">
      <w:pPr>
        <w:pStyle w:val="text"/>
        <w:rPr>
          <w:lang w:val="el-GR" w:bidi="he-IL"/>
        </w:rPr>
      </w:pPr>
    </w:p>
    <w:p w:rsidR="00774920" w:rsidRPr="00774920" w:rsidRDefault="00774920" w:rsidP="00774920">
      <w:pPr>
        <w:pStyle w:val="Heading1"/>
        <w:rPr>
          <w:bCs/>
          <w:lang w:val="en-US"/>
        </w:rPr>
      </w:pPr>
      <w:r>
        <w:t xml:space="preserve">Page </w:t>
      </w:r>
      <w:r>
        <w:rPr>
          <w:lang w:val="en-US"/>
        </w:rPr>
        <w:t>154</w:t>
      </w:r>
    </w:p>
    <w:p w:rsidR="005B5CAB" w:rsidRDefault="00774920" w:rsidP="00BB2819">
      <w:pPr>
        <w:pStyle w:val="textleft"/>
      </w:pPr>
      <w:r>
        <w:rPr>
          <w:bCs/>
        </w:rPr>
        <w:t>Change:</w:t>
      </w:r>
      <w:r w:rsidRPr="00774920">
        <w:rPr>
          <w:b/>
          <w:bCs/>
        </w:rPr>
        <w:t xml:space="preserve"> </w:t>
      </w:r>
      <w:r w:rsidRPr="00774920">
        <w:rPr>
          <w:rFonts w:eastAsiaTheme="minorEastAsia"/>
          <w:b/>
          <w:color w:val="000000"/>
          <w:spacing w:val="2"/>
          <w:szCs w:val="24"/>
          <w:lang w:bidi="he-IL"/>
        </w:rPr>
        <w:t>5:11.</w:t>
      </w:r>
      <w:r w:rsidRPr="00774920">
        <w:rPr>
          <w:rFonts w:eastAsiaTheme="minorEastAsia"/>
          <w:color w:val="000000"/>
          <w:spacing w:val="2"/>
          <w:szCs w:val="24"/>
          <w:lang w:bidi="he-IL"/>
        </w:rPr>
        <w:t xml:space="preserve"> Our final sentence begins with two participles, which are either adverbial or attendant circumstance. </w:t>
      </w:r>
      <w:r w:rsidRPr="00774920">
        <w:rPr>
          <w:rFonts w:eastAsiaTheme="minorEastAsia"/>
          <w:color w:val="000000"/>
          <w:spacing w:val="1"/>
          <w:w w:val="106"/>
          <w:szCs w:val="24"/>
          <w:lang w:val="el-GR" w:bidi="he-IL"/>
        </w:rPr>
        <w:t>Ἠκολούθησαν</w:t>
      </w:r>
      <w:r w:rsidRPr="00774920">
        <w:rPr>
          <w:rFonts w:eastAsiaTheme="minorEastAsia"/>
          <w:color w:val="000000"/>
          <w:spacing w:val="2"/>
          <w:szCs w:val="24"/>
          <w:lang w:bidi="he-IL"/>
        </w:rPr>
        <w:t xml:space="preserve"> has a dative complement. We translate this verb as an active in English, but this seems to be an example of a </w:t>
      </w:r>
      <w:r w:rsidRPr="00774920">
        <w:rPr>
          <w:rFonts w:eastAsiaTheme="minorEastAsia"/>
          <w:color w:val="000000"/>
          <w:spacing w:val="1"/>
          <w:w w:val="106"/>
          <w:szCs w:val="24"/>
          <w:lang w:val="el-GR" w:bidi="he-IL"/>
        </w:rPr>
        <w:t>θη</w:t>
      </w:r>
      <w:r w:rsidRPr="00774920">
        <w:rPr>
          <w:rFonts w:eastAsiaTheme="minorEastAsia"/>
          <w:color w:val="000000"/>
          <w:spacing w:val="2"/>
          <w:szCs w:val="24"/>
          <w:lang w:bidi="he-IL"/>
        </w:rPr>
        <w:t xml:space="preserve"> form functioning like a middle. Middles include an emphasis on the subject, and here the idea fits with Miller’s category of positive interaction</w:t>
      </w:r>
    </w:p>
    <w:p w:rsidR="005B5CAB" w:rsidRDefault="00774920" w:rsidP="00774920">
      <w:pPr>
        <w:pStyle w:val="textleft"/>
      </w:pPr>
      <w:r>
        <w:t xml:space="preserve">To: </w:t>
      </w:r>
      <w:r w:rsidRPr="00CB52A0">
        <w:rPr>
          <w:b/>
          <w:bCs/>
        </w:rPr>
        <w:t>5:11.</w:t>
      </w:r>
      <w:r w:rsidRPr="00CB52A0">
        <w:t xml:space="preserve"> </w:t>
      </w:r>
      <w:r>
        <w:t>The plural verbs in o</w:t>
      </w:r>
      <w:r w:rsidRPr="00CB52A0">
        <w:t>ur final sentence</w:t>
      </w:r>
      <w:r>
        <w:t xml:space="preserve"> shift the focus back to the group of disciples. It </w:t>
      </w:r>
      <w:r w:rsidRPr="00CB52A0">
        <w:t>begins with two participles</w:t>
      </w:r>
      <w:r>
        <w:t xml:space="preserve">: </w:t>
      </w:r>
      <w:r w:rsidRPr="009B5D9B">
        <w:rPr>
          <w:rStyle w:val="greektext"/>
        </w:rPr>
        <w:t>καταγα</w:t>
      </w:r>
      <w:proofErr w:type="spellStart"/>
      <w:r w:rsidRPr="009B5D9B">
        <w:rPr>
          <w:rStyle w:val="greektext"/>
        </w:rPr>
        <w:t>γόντες</w:t>
      </w:r>
      <w:proofErr w:type="spellEnd"/>
      <w:r w:rsidRPr="00CB52A0">
        <w:t xml:space="preserve"> </w:t>
      </w:r>
      <w:r>
        <w:t xml:space="preserve">(temporal) and </w:t>
      </w:r>
      <w:proofErr w:type="spellStart"/>
      <w:r w:rsidRPr="009B5D9B">
        <w:rPr>
          <w:rStyle w:val="greektext"/>
        </w:rPr>
        <w:t>ἀφέντες</w:t>
      </w:r>
      <w:proofErr w:type="spellEnd"/>
      <w:r>
        <w:t xml:space="preserve"> (</w:t>
      </w:r>
      <w:r w:rsidRPr="00CB52A0">
        <w:t>attendant circumstance</w:t>
      </w:r>
      <w:r>
        <w:t xml:space="preserve">). </w:t>
      </w:r>
      <w:proofErr w:type="spellStart"/>
      <w:r w:rsidRPr="009B5D9B">
        <w:rPr>
          <w:rStyle w:val="greektext"/>
        </w:rPr>
        <w:t>Ἠκολούθησ</w:t>
      </w:r>
      <w:proofErr w:type="spellEnd"/>
      <w:r w:rsidRPr="009B5D9B">
        <w:rPr>
          <w:rStyle w:val="greektext"/>
        </w:rPr>
        <w:t>αν</w:t>
      </w:r>
      <w:r w:rsidRPr="00CB52A0">
        <w:t xml:space="preserve"> has a dative complement.</w:t>
      </w:r>
      <w:r>
        <w:t xml:space="preserve"> The </w:t>
      </w:r>
      <w:proofErr w:type="spellStart"/>
      <w:r w:rsidRPr="00614712">
        <w:rPr>
          <w:i/>
          <w:iCs/>
        </w:rPr>
        <w:t>Aktionsart</w:t>
      </w:r>
      <w:proofErr w:type="spellEnd"/>
      <w:r>
        <w:t xml:space="preserve"> of </w:t>
      </w:r>
      <w:proofErr w:type="spellStart"/>
      <w:r w:rsidRPr="009B5D9B">
        <w:rPr>
          <w:rStyle w:val="greektext"/>
        </w:rPr>
        <w:t>ἠκολούθησ</w:t>
      </w:r>
      <w:proofErr w:type="spellEnd"/>
      <w:r w:rsidRPr="009B5D9B">
        <w:rPr>
          <w:rStyle w:val="greektext"/>
        </w:rPr>
        <w:t>αν</w:t>
      </w:r>
      <w:r>
        <w:t xml:space="preserve"> could be constative, simply viewing the action as a whole,</w:t>
      </w:r>
      <w:r w:rsidRPr="00774920">
        <w:rPr>
          <w:vertAlign w:val="superscript"/>
        </w:rPr>
        <w:t>86</w:t>
      </w:r>
      <w:r>
        <w:t xml:space="preserve"> but given the lexeme and the context, it could be ingressive:</w:t>
      </w:r>
      <w:r w:rsidRPr="00774920">
        <w:rPr>
          <w:vertAlign w:val="superscript"/>
        </w:rPr>
        <w:t xml:space="preserve"> </w:t>
      </w:r>
      <w:r>
        <w:rPr>
          <w:vertAlign w:val="superscript"/>
        </w:rPr>
        <w:t>87</w:t>
      </w:r>
      <w:r>
        <w:t xml:space="preserve"> “they began to follow.”</w:t>
      </w:r>
    </w:p>
    <w:p w:rsidR="00774920" w:rsidRDefault="00774920" w:rsidP="00774920">
      <w:pPr>
        <w:pStyle w:val="text"/>
      </w:pPr>
    </w:p>
    <w:p w:rsidR="00774920" w:rsidRDefault="00774920" w:rsidP="00774920">
      <w:pPr>
        <w:pStyle w:val="textleft"/>
      </w:pPr>
      <w:r>
        <w:t>Change: 86. See app. 5.</w:t>
      </w:r>
    </w:p>
    <w:p w:rsidR="00774920" w:rsidRDefault="00774920" w:rsidP="00774920">
      <w:pPr>
        <w:pStyle w:val="textleft"/>
      </w:pPr>
      <w:r>
        <w:tab/>
        <w:t>87. Miller, “Theory,” 427.</w:t>
      </w:r>
    </w:p>
    <w:p w:rsidR="00774920" w:rsidRDefault="00774920" w:rsidP="00774920">
      <w:pPr>
        <w:pStyle w:val="textleft"/>
      </w:pPr>
      <w:r>
        <w:t>To:  86. Wallace, 557</w:t>
      </w:r>
    </w:p>
    <w:p w:rsidR="00774920" w:rsidRPr="00774920" w:rsidRDefault="00774920" w:rsidP="00774920">
      <w:pPr>
        <w:pStyle w:val="text"/>
      </w:pPr>
      <w:r>
        <w:t>87. Wallace, 558.</w:t>
      </w:r>
    </w:p>
    <w:p w:rsidR="00276368" w:rsidRDefault="00276368" w:rsidP="005B5CAB">
      <w:pPr>
        <w:pStyle w:val="Heading1"/>
        <w:rPr>
          <w:lang w:val="en-US"/>
        </w:rPr>
      </w:pPr>
      <w:r>
        <w:rPr>
          <w:lang w:val="en-US"/>
        </w:rPr>
        <w:t>Page 183:</w:t>
      </w:r>
    </w:p>
    <w:p w:rsidR="00276368" w:rsidRPr="00276368" w:rsidRDefault="00276368" w:rsidP="00276368">
      <w:pPr>
        <w:pStyle w:val="listnumbered"/>
        <w:rPr>
          <w:rFonts w:eastAsiaTheme="minorEastAsia"/>
          <w:color w:val="000000"/>
          <w:szCs w:val="24"/>
          <w:lang w:bidi="he-IL"/>
        </w:rPr>
      </w:pPr>
      <w:r>
        <w:t>Change:</w:t>
      </w:r>
      <w:r w:rsidRPr="00276368">
        <w:t xml:space="preserve"> </w:t>
      </w:r>
      <w:r>
        <w:rPr>
          <w:rFonts w:eastAsiaTheme="minorEastAsia"/>
          <w:color w:val="000000"/>
          <w:szCs w:val="24"/>
          <w:lang w:bidi="he-IL"/>
        </w:rPr>
        <w:t xml:space="preserve">  4. </w:t>
      </w:r>
      <w:r w:rsidRPr="00276368">
        <w:rPr>
          <w:rFonts w:eastAsiaTheme="minorEastAsia"/>
          <w:color w:val="000000"/>
          <w:szCs w:val="24"/>
          <w:lang w:bidi="he-IL"/>
        </w:rPr>
        <w:t xml:space="preserve">Vocatives are lined up in </w:t>
      </w:r>
      <w:proofErr w:type="spellStart"/>
      <w:r w:rsidRPr="00276368">
        <w:rPr>
          <w:rFonts w:eastAsiaTheme="minorEastAsia"/>
          <w:color w:val="000000"/>
          <w:szCs w:val="24"/>
          <w:lang w:bidi="he-IL"/>
        </w:rPr>
        <w:t>apposition</w:t>
      </w:r>
      <w:proofErr w:type="spellEnd"/>
      <w:r w:rsidRPr="00276368">
        <w:rPr>
          <w:rFonts w:eastAsiaTheme="minorEastAsia"/>
          <w:color w:val="000000"/>
          <w:szCs w:val="24"/>
          <w:lang w:bidi="he-IL"/>
        </w:rPr>
        <w:t xml:space="preserve"> to the subject, whether stated or embedded in the verb.</w:t>
      </w:r>
    </w:p>
    <w:p w:rsidR="00276368" w:rsidRPr="00276368" w:rsidRDefault="00276368" w:rsidP="00276368">
      <w:pPr>
        <w:widowControl w:val="0"/>
        <w:tabs>
          <w:tab w:val="decimal" w:pos="360"/>
        </w:tabs>
        <w:autoSpaceDE w:val="0"/>
        <w:autoSpaceDN w:val="0"/>
        <w:adjustRightInd w:val="0"/>
        <w:spacing w:before="40" w:line="260" w:lineRule="atLeast"/>
        <w:ind w:left="480" w:hanging="480"/>
        <w:jc w:val="both"/>
        <w:textAlignment w:val="baseline"/>
        <w:rPr>
          <w:rFonts w:ascii="SabonMTPro-Regular" w:eastAsiaTheme="minorEastAsia" w:hAnsi="SabonMTPro-Regular" w:cs="SabonMTPro-Regular"/>
          <w:color w:val="000000"/>
          <w:sz w:val="21"/>
          <w:szCs w:val="21"/>
          <w:lang w:bidi="he-IL"/>
        </w:rPr>
      </w:pPr>
      <w:r>
        <w:rPr>
          <w:rFonts w:eastAsiaTheme="minorEastAsia"/>
          <w:color w:val="000000"/>
          <w:szCs w:val="24"/>
          <w:lang w:bidi="he-IL"/>
        </w:rPr>
        <w:t xml:space="preserve">5. </w:t>
      </w:r>
      <w:r w:rsidRPr="00276368">
        <w:rPr>
          <w:rFonts w:eastAsiaTheme="minorEastAsia"/>
          <w:color w:val="000000"/>
          <w:szCs w:val="24"/>
          <w:lang w:bidi="he-IL"/>
        </w:rPr>
        <w:t>Most modifiers are placed under the word they modify and indented a bit.</w:t>
      </w:r>
    </w:p>
    <w:p w:rsidR="00276368" w:rsidRDefault="00276368" w:rsidP="00276368">
      <w:pPr>
        <w:pStyle w:val="textleft"/>
      </w:pPr>
    </w:p>
    <w:p w:rsidR="00276368" w:rsidRPr="00276368" w:rsidRDefault="00276368" w:rsidP="00276368">
      <w:pPr>
        <w:pStyle w:val="listnumbered"/>
        <w:rPr>
          <w:rFonts w:eastAsiaTheme="minorEastAsia"/>
          <w:color w:val="000000"/>
          <w:szCs w:val="24"/>
          <w:lang w:bidi="he-IL"/>
        </w:rPr>
      </w:pPr>
      <w:r>
        <w:t xml:space="preserve">To: </w:t>
      </w:r>
      <w:r>
        <w:rPr>
          <w:rFonts w:eastAsiaTheme="minorEastAsia"/>
          <w:color w:val="000000"/>
          <w:szCs w:val="24"/>
          <w:lang w:bidi="he-IL"/>
        </w:rPr>
        <w:t xml:space="preserve">4. </w:t>
      </w:r>
      <w:r w:rsidRPr="00276368">
        <w:rPr>
          <w:rFonts w:eastAsiaTheme="minorEastAsia"/>
          <w:color w:val="000000"/>
          <w:szCs w:val="24"/>
          <w:lang w:bidi="he-IL"/>
        </w:rPr>
        <w:t xml:space="preserve">Vocatives are lined up in </w:t>
      </w:r>
      <w:proofErr w:type="spellStart"/>
      <w:r w:rsidRPr="00276368">
        <w:rPr>
          <w:rFonts w:eastAsiaTheme="minorEastAsia"/>
          <w:color w:val="000000"/>
          <w:szCs w:val="24"/>
          <w:lang w:bidi="he-IL"/>
        </w:rPr>
        <w:t>apposition</w:t>
      </w:r>
      <w:proofErr w:type="spellEnd"/>
      <w:r w:rsidRPr="00276368">
        <w:rPr>
          <w:rFonts w:eastAsiaTheme="minorEastAsia"/>
          <w:color w:val="000000"/>
          <w:szCs w:val="24"/>
          <w:lang w:bidi="he-IL"/>
        </w:rPr>
        <w:t xml:space="preserve"> to the subject, whether stated or embed</w:t>
      </w:r>
      <w:r>
        <w:rPr>
          <w:rFonts w:eastAsiaTheme="minorEastAsia"/>
          <w:color w:val="000000"/>
          <w:szCs w:val="24"/>
          <w:lang w:bidi="he-IL"/>
        </w:rPr>
        <w:t>ded in the verb, or they may appear on the same line as the subject.</w:t>
      </w:r>
    </w:p>
    <w:p w:rsidR="00276368" w:rsidRPr="00276368" w:rsidRDefault="00276368" w:rsidP="00276368">
      <w:pPr>
        <w:pStyle w:val="textleft"/>
      </w:pPr>
      <w:r>
        <w:rPr>
          <w:rFonts w:eastAsiaTheme="minorEastAsia"/>
          <w:color w:val="000000"/>
          <w:szCs w:val="24"/>
          <w:lang w:bidi="he-IL"/>
        </w:rPr>
        <w:t xml:space="preserve">5. </w:t>
      </w:r>
      <w:r w:rsidRPr="00276368">
        <w:rPr>
          <w:rFonts w:eastAsiaTheme="minorEastAsia"/>
          <w:color w:val="000000"/>
          <w:szCs w:val="24"/>
          <w:lang w:bidi="he-IL"/>
        </w:rPr>
        <w:t>Most modifiers are placed under the word</w:t>
      </w:r>
      <w:r>
        <w:rPr>
          <w:rFonts w:eastAsiaTheme="minorEastAsia"/>
          <w:color w:val="000000"/>
          <w:szCs w:val="24"/>
          <w:lang w:bidi="he-IL"/>
        </w:rPr>
        <w:t xml:space="preserve"> they modify and indented a bit, or they may appear on the same line as the word they modify.</w:t>
      </w:r>
    </w:p>
    <w:p w:rsidR="005B5CAB" w:rsidRDefault="00276368" w:rsidP="005B5CAB">
      <w:pPr>
        <w:pStyle w:val="Heading1"/>
        <w:rPr>
          <w:lang w:val="en-US"/>
        </w:rPr>
      </w:pPr>
      <w:r>
        <w:rPr>
          <w:lang w:val="en-US"/>
        </w:rPr>
        <w:t>Page</w:t>
      </w:r>
      <w:r w:rsidR="005B5CAB">
        <w:rPr>
          <w:lang w:val="en-US"/>
        </w:rPr>
        <w:t xml:space="preserve"> 227:</w:t>
      </w:r>
    </w:p>
    <w:p w:rsidR="007A15F6" w:rsidRDefault="00276368" w:rsidP="00276368">
      <w:pPr>
        <w:pStyle w:val="textleft"/>
      </w:pPr>
      <w:r>
        <w:t>Change</w:t>
      </w:r>
      <w:r w:rsidR="007A15F6">
        <w:t xml:space="preserve"> (Imperative endings chart)</w:t>
      </w:r>
      <w:r>
        <w:t xml:space="preserve">: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813"/>
        <w:gridCol w:w="1523"/>
      </w:tblGrid>
      <w:tr w:rsidR="007A15F6" w:rsidRPr="00601728" w:rsidTr="000F6A84">
        <w:trPr>
          <w:trHeight w:val="60"/>
        </w:trPr>
        <w:tc>
          <w:tcPr>
            <w:tcW w:w="6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7A15F6" w:rsidRPr="007A15F6" w:rsidRDefault="007A15F6" w:rsidP="007A15F6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7A15F6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  <w:t>2 Sg.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7A15F6" w:rsidRPr="007A15F6" w:rsidRDefault="007A15F6" w:rsidP="007A15F6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0"/>
                <w:lang w:bidi="he-IL"/>
              </w:rPr>
            </w:pPr>
            <w:r w:rsidRPr="007A15F6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ε</w:t>
            </w:r>
            <w:r w:rsidRPr="007A15F6">
              <w:rPr>
                <w:rFonts w:ascii="SabonMTPro-Regular" w:eastAsiaTheme="minorEastAsia" w:hAnsi="SabonMTPro-Regular" w:cs="SabonMTPro-Regular"/>
                <w:color w:val="000000"/>
                <w:sz w:val="20"/>
                <w:lang w:val="el-GR" w:bidi="he-IL"/>
              </w:rPr>
              <w:t xml:space="preserve">, </w:t>
            </w:r>
            <w:r w:rsidRPr="007A15F6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σον</w:t>
            </w:r>
          </w:p>
        </w:tc>
        <w:tc>
          <w:tcPr>
            <w:tcW w:w="152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7A15F6" w:rsidRPr="00601728" w:rsidRDefault="007A15F6" w:rsidP="007A15F6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0"/>
                <w:lang w:val="el-GR" w:bidi="he-IL"/>
              </w:rPr>
            </w:pPr>
            <w:r w:rsidRPr="007A15F6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σο</w:t>
            </w:r>
            <w:r w:rsidRPr="007A15F6">
              <w:rPr>
                <w:rFonts w:ascii="SabonMTPro-Regular" w:eastAsiaTheme="minorEastAsia" w:hAnsi="SabonMTPro-Regular" w:cs="SabonMTPro-Regular"/>
                <w:color w:val="000000"/>
                <w:sz w:val="20"/>
                <w:lang w:val="el-GR" w:bidi="he-IL"/>
              </w:rPr>
              <w:t xml:space="preserve">, </w:t>
            </w:r>
            <w:r w:rsidRPr="007A15F6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ου</w:t>
            </w:r>
            <w:r w:rsidRPr="007A15F6">
              <w:rPr>
                <w:rFonts w:ascii="SabonMTPro-Regular" w:eastAsiaTheme="minorEastAsia" w:hAnsi="SabonMTPro-Regular" w:cs="SabonMTPro-Regular"/>
                <w:color w:val="000000"/>
                <w:sz w:val="20"/>
                <w:lang w:val="el-GR" w:bidi="he-IL"/>
              </w:rPr>
              <w:t xml:space="preserve">, </w:t>
            </w:r>
            <w:r w:rsidRPr="007A15F6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σαι</w:t>
            </w:r>
            <w:r w:rsidRPr="007A15F6">
              <w:rPr>
                <w:rFonts w:ascii="SabonMTPro-Regular" w:eastAsiaTheme="minorEastAsia" w:hAnsi="SabonMTPro-Regular" w:cs="SabonMTPro-Regular"/>
                <w:color w:val="000000"/>
                <w:sz w:val="20"/>
                <w:lang w:val="el-GR" w:bidi="he-IL"/>
              </w:rPr>
              <w:t xml:space="preserve">, </w:t>
            </w:r>
            <w:r w:rsidRPr="007A15F6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θι</w:t>
            </w:r>
            <w:r w:rsidRPr="007A15F6">
              <w:rPr>
                <w:rFonts w:ascii="SabonMTPro-Regular" w:eastAsiaTheme="minorEastAsia" w:hAnsi="SabonMTPro-Regular" w:cs="SabonMTPro-Regular"/>
                <w:color w:val="000000"/>
                <w:sz w:val="20"/>
                <w:lang w:val="el-GR" w:bidi="he-IL"/>
              </w:rPr>
              <w:t xml:space="preserve">, </w:t>
            </w:r>
            <w:r w:rsidRPr="007A15F6">
              <w:rPr>
                <w:rFonts w:ascii="GentiumAlt" w:eastAsiaTheme="minorEastAsia" w:hAnsi="GentiumAlt" w:cs="GentiumAlt"/>
                <w:color w:val="000000"/>
                <w:spacing w:val="-1"/>
                <w:w w:val="106"/>
                <w:sz w:val="20"/>
                <w:lang w:val="el-GR" w:bidi="he-IL"/>
              </w:rPr>
              <w:t>τι</w:t>
            </w:r>
          </w:p>
        </w:tc>
      </w:tr>
    </w:tbl>
    <w:p w:rsidR="00276368" w:rsidRPr="00601728" w:rsidRDefault="00276368" w:rsidP="00276368">
      <w:pPr>
        <w:pStyle w:val="textleft"/>
        <w:rPr>
          <w:lang w:val="el-GR"/>
        </w:rPr>
      </w:pPr>
    </w:p>
    <w:p w:rsidR="00276368" w:rsidRDefault="00276368" w:rsidP="00276368">
      <w:pPr>
        <w:pStyle w:val="textleft"/>
      </w:pPr>
      <w:r>
        <w:t>To: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813"/>
        <w:gridCol w:w="1523"/>
      </w:tblGrid>
      <w:tr w:rsidR="007A15F6" w:rsidRPr="007A15F6" w:rsidTr="000F6A84">
        <w:trPr>
          <w:trHeight w:val="60"/>
        </w:trPr>
        <w:tc>
          <w:tcPr>
            <w:tcW w:w="6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7A15F6" w:rsidRPr="007A15F6" w:rsidRDefault="007A15F6" w:rsidP="007A15F6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</w:pPr>
            <w:r w:rsidRPr="007A15F6">
              <w:rPr>
                <w:rFonts w:ascii="SabonMTPro-Regular" w:eastAsiaTheme="minorEastAsia" w:hAnsi="SabonMTPro-Regular" w:cs="SabonMTPro-Regular"/>
                <w:color w:val="000000"/>
                <w:sz w:val="21"/>
                <w:szCs w:val="21"/>
                <w:lang w:bidi="he-IL"/>
              </w:rPr>
              <w:t>2 Sg.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7A15F6" w:rsidRPr="007A15F6" w:rsidRDefault="007A15F6" w:rsidP="007A15F6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0"/>
                <w:lang w:bidi="he-IL"/>
              </w:rPr>
            </w:pPr>
            <w:r w:rsidRPr="007A15F6">
              <w:rPr>
                <w:rStyle w:val="greektext"/>
                <w:sz w:val="20"/>
              </w:rPr>
              <w:t>–</w:t>
            </w:r>
            <w:r w:rsidRPr="007A15F6">
              <w:rPr>
                <w:sz w:val="20"/>
                <w:lang w:val="el-GR"/>
              </w:rPr>
              <w:t xml:space="preserve">, </w:t>
            </w:r>
            <w:r w:rsidRPr="007A15F6">
              <w:rPr>
                <w:rStyle w:val="greektext"/>
                <w:sz w:val="20"/>
              </w:rPr>
              <w:t>ε</w:t>
            </w:r>
            <w:r w:rsidRPr="007A15F6">
              <w:rPr>
                <w:sz w:val="20"/>
                <w:lang w:val="el-GR"/>
              </w:rPr>
              <w:t xml:space="preserve">, </w:t>
            </w:r>
            <w:r w:rsidRPr="007A15F6">
              <w:rPr>
                <w:rStyle w:val="greektext"/>
                <w:sz w:val="20"/>
              </w:rPr>
              <w:t>ς</w:t>
            </w:r>
            <w:r w:rsidRPr="007A15F6">
              <w:rPr>
                <w:sz w:val="20"/>
                <w:lang w:val="el-GR"/>
              </w:rPr>
              <w:t xml:space="preserve">, </w:t>
            </w:r>
            <w:proofErr w:type="spellStart"/>
            <w:r w:rsidRPr="007A15F6">
              <w:rPr>
                <w:rStyle w:val="greektext"/>
                <w:sz w:val="20"/>
              </w:rPr>
              <w:t>θι</w:t>
            </w:r>
            <w:proofErr w:type="spellEnd"/>
            <w:r w:rsidRPr="007A15F6">
              <w:rPr>
                <w:sz w:val="20"/>
                <w:lang w:val="el-GR"/>
              </w:rPr>
              <w:t xml:space="preserve">, </w:t>
            </w:r>
            <w:proofErr w:type="spellStart"/>
            <w:r w:rsidRPr="007A15F6">
              <w:rPr>
                <w:rStyle w:val="greektext"/>
                <w:sz w:val="20"/>
              </w:rPr>
              <w:t>σον</w:t>
            </w:r>
            <w:proofErr w:type="spellEnd"/>
          </w:p>
        </w:tc>
        <w:tc>
          <w:tcPr>
            <w:tcW w:w="152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80" w:type="dxa"/>
              <w:right w:w="40" w:type="dxa"/>
            </w:tcMar>
          </w:tcPr>
          <w:p w:rsidR="007A15F6" w:rsidRPr="007A15F6" w:rsidRDefault="007A15F6" w:rsidP="007A15F6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SabonMTPro-Regular" w:eastAsiaTheme="minorEastAsia" w:hAnsi="SabonMTPro-Regular" w:cs="SabonMTPro-Regular"/>
                <w:color w:val="000000"/>
                <w:sz w:val="20"/>
                <w:lang w:bidi="he-IL"/>
              </w:rPr>
            </w:pPr>
            <w:proofErr w:type="spellStart"/>
            <w:r w:rsidRPr="007A15F6">
              <w:rPr>
                <w:rStyle w:val="greektext"/>
                <w:sz w:val="20"/>
              </w:rPr>
              <w:t>σο</w:t>
            </w:r>
            <w:proofErr w:type="spellEnd"/>
            <w:r w:rsidRPr="007A15F6">
              <w:rPr>
                <w:sz w:val="20"/>
                <w:lang w:val="el-GR"/>
              </w:rPr>
              <w:t xml:space="preserve"> (= </w:t>
            </w:r>
            <w:proofErr w:type="spellStart"/>
            <w:r w:rsidRPr="007A15F6">
              <w:rPr>
                <w:rStyle w:val="greektext"/>
                <w:sz w:val="20"/>
              </w:rPr>
              <w:t>ου</w:t>
            </w:r>
            <w:proofErr w:type="spellEnd"/>
            <w:r w:rsidRPr="007A15F6">
              <w:rPr>
                <w:sz w:val="20"/>
                <w:lang w:val="el-GR"/>
              </w:rPr>
              <w:t xml:space="preserve">), </w:t>
            </w:r>
            <w:r w:rsidRPr="007A15F6">
              <w:rPr>
                <w:rStyle w:val="greektext"/>
                <w:sz w:val="20"/>
              </w:rPr>
              <w:t>σαι</w:t>
            </w:r>
          </w:p>
        </w:tc>
      </w:tr>
    </w:tbl>
    <w:p w:rsidR="005B5CAB" w:rsidRDefault="007A15F6" w:rsidP="005B5CAB">
      <w:pPr>
        <w:pStyle w:val="Heading1"/>
        <w:rPr>
          <w:lang w:val="en-US"/>
        </w:rPr>
      </w:pPr>
      <w:r>
        <w:rPr>
          <w:lang w:val="en-US"/>
        </w:rPr>
        <w:t>Page</w:t>
      </w:r>
      <w:r w:rsidR="005B5CAB">
        <w:rPr>
          <w:lang w:val="en-US"/>
        </w:rPr>
        <w:t xml:space="preserve"> 244</w:t>
      </w:r>
    </w:p>
    <w:p w:rsidR="005B5CAB" w:rsidRPr="009C3827" w:rsidRDefault="007A15F6" w:rsidP="005B5CAB">
      <w:pPr>
        <w:pStyle w:val="bibliog"/>
      </w:pPr>
      <w:r>
        <w:t xml:space="preserve">Add to Bibliography: </w:t>
      </w:r>
      <w:r w:rsidR="005B5CAB" w:rsidRPr="009C3827">
        <w:t>Hadley</w:t>
      </w:r>
      <w:r w:rsidR="005B5CAB">
        <w:t>,</w:t>
      </w:r>
      <w:r w:rsidR="005B5CAB" w:rsidRPr="00DD1C1B">
        <w:t xml:space="preserve"> </w:t>
      </w:r>
      <w:r w:rsidR="005B5CAB" w:rsidRPr="009C3827">
        <w:t>James</w:t>
      </w:r>
      <w:r w:rsidR="005B5CAB">
        <w:t xml:space="preserve">. </w:t>
      </w:r>
      <w:r w:rsidR="005B5CAB" w:rsidRPr="009C3827">
        <w:t>“Classified List of Verbs</w:t>
      </w:r>
      <w:r w:rsidR="005B5CAB">
        <w:t>.</w:t>
      </w:r>
      <w:r w:rsidR="005B5CAB" w:rsidRPr="009C3827">
        <w:t xml:space="preserve">” </w:t>
      </w:r>
      <w:r w:rsidR="005B5CAB">
        <w:t xml:space="preserve">In </w:t>
      </w:r>
      <w:r w:rsidR="005B5CAB" w:rsidRPr="009C3827">
        <w:rPr>
          <w:i/>
          <w:iCs/>
        </w:rPr>
        <w:t>A Greek Grammar for Schools and Colleges</w:t>
      </w:r>
      <w:r w:rsidR="005B5CAB">
        <w:t>,</w:t>
      </w:r>
      <w:r w:rsidR="005B5CAB" w:rsidRPr="009C3827">
        <w:t xml:space="preserve"> </w:t>
      </w:r>
      <w:r w:rsidR="005B5CAB">
        <w:t>revised by</w:t>
      </w:r>
      <w:r w:rsidR="005B5CAB" w:rsidRPr="009C3827">
        <w:t xml:space="preserve"> Frederic </w:t>
      </w:r>
      <w:r w:rsidR="005B5CAB">
        <w:t>De Forest Allen, 153–</w:t>
      </w:r>
      <w:r w:rsidR="005B5CAB" w:rsidRPr="009C3827">
        <w:t>87</w:t>
      </w:r>
      <w:r w:rsidR="005B5CAB">
        <w:t xml:space="preserve">. Rev. ed. </w:t>
      </w:r>
      <w:r w:rsidR="005B5CAB" w:rsidRPr="009C3827">
        <w:t>New York: A</w:t>
      </w:r>
      <w:r w:rsidR="005B5CAB">
        <w:t>merican Book, 1884.</w:t>
      </w:r>
      <w:r w:rsidR="005B5CAB" w:rsidRPr="009C3827">
        <w:rPr>
          <w:rFonts w:ascii="Segoe UI" w:hAnsi="Segoe UI" w:cs="Segoe UI"/>
          <w:color w:val="000000"/>
          <w:sz w:val="21"/>
          <w:szCs w:val="21"/>
          <w:lang w:bidi="he-IL"/>
        </w:rPr>
        <w:t xml:space="preserve"> </w:t>
      </w:r>
      <w:r w:rsidR="005B5CAB" w:rsidRPr="009C3827">
        <w:t>https://archive.org/details/greekgrammarfors00hadl</w:t>
      </w:r>
      <w:r w:rsidR="005B5CAB">
        <w:t>.</w:t>
      </w:r>
    </w:p>
    <w:sectPr w:rsidR="005B5CAB" w:rsidRPr="009C3827" w:rsidSect="003B422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AB" w:rsidRDefault="005B5CAB" w:rsidP="005B5CAB">
      <w:r>
        <w:separator/>
      </w:r>
    </w:p>
  </w:endnote>
  <w:endnote w:type="continuationSeparator" w:id="0">
    <w:p w:rsidR="005B5CAB" w:rsidRDefault="005B5CAB" w:rsidP="005B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Alt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BakerLogo201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MT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MTPro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AB" w:rsidRDefault="005B5CAB" w:rsidP="005B5CAB">
      <w:r>
        <w:separator/>
      </w:r>
    </w:p>
  </w:footnote>
  <w:footnote w:type="continuationSeparator" w:id="0">
    <w:p w:rsidR="005B5CAB" w:rsidRDefault="005B5CAB" w:rsidP="005B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8" w:rsidRDefault="00601728" w:rsidP="00601728">
    <w:pPr>
      <w:pStyle w:val="Footer"/>
      <w:jc w:val="center"/>
    </w:pPr>
    <w:r>
      <w:rPr>
        <w:sz w:val="18"/>
        <w:szCs w:val="14"/>
      </w:rPr>
      <w:t>Supplement to</w:t>
    </w:r>
    <w:r w:rsidRPr="00073A4B">
      <w:rPr>
        <w:sz w:val="18"/>
        <w:szCs w:val="14"/>
      </w:rPr>
      <w:t xml:space="preserve"> </w:t>
    </w:r>
    <w:r w:rsidRPr="00073A4B">
      <w:rPr>
        <w:i/>
        <w:iCs/>
        <w:sz w:val="18"/>
        <w:szCs w:val="14"/>
      </w:rPr>
      <w:t xml:space="preserve">Reading and Enjoying </w:t>
    </w:r>
    <w:r>
      <w:rPr>
        <w:i/>
        <w:iCs/>
        <w:sz w:val="18"/>
        <w:szCs w:val="14"/>
      </w:rPr>
      <w:t>Biblical</w:t>
    </w:r>
    <w:r w:rsidRPr="00073A4B">
      <w:rPr>
        <w:i/>
        <w:iCs/>
        <w:sz w:val="18"/>
        <w:szCs w:val="14"/>
      </w:rPr>
      <w:t xml:space="preserve"> Greek</w:t>
    </w:r>
    <w:r>
      <w:rPr>
        <w:sz w:val="18"/>
        <w:szCs w:val="14"/>
      </w:rPr>
      <w:t xml:space="preserve">. </w:t>
    </w:r>
    <w:r>
      <w:rPr>
        <w:sz w:val="18"/>
        <w:szCs w:val="14"/>
      </w:rPr>
      <w:t>© 2017</w:t>
    </w:r>
    <w:r w:rsidRPr="00073A4B">
      <w:rPr>
        <w:sz w:val="18"/>
        <w:szCs w:val="14"/>
      </w:rPr>
      <w:t xml:space="preserve"> by Baker Publishing Group</w:t>
    </w:r>
    <w:r>
      <w:rPr>
        <w:sz w:val="18"/>
        <w:szCs w:val="14"/>
      </w:rPr>
      <w:t xml:space="preserve">. </w:t>
    </w:r>
    <w:r w:rsidRPr="00073A4B">
      <w:rPr>
        <w:sz w:val="18"/>
        <w:szCs w:val="14"/>
      </w:rPr>
      <w:t>All rights reserved.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B"/>
    <w:rsid w:val="00276368"/>
    <w:rsid w:val="003E0722"/>
    <w:rsid w:val="00567C79"/>
    <w:rsid w:val="005B5CAB"/>
    <w:rsid w:val="00601728"/>
    <w:rsid w:val="006512E5"/>
    <w:rsid w:val="00774920"/>
    <w:rsid w:val="007A15F6"/>
    <w:rsid w:val="007A6ABE"/>
    <w:rsid w:val="0084136D"/>
    <w:rsid w:val="00962A63"/>
    <w:rsid w:val="00AD1CB9"/>
    <w:rsid w:val="00BB2819"/>
    <w:rsid w:val="00C72935"/>
    <w:rsid w:val="00C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AB"/>
    <w:rPr>
      <w:rFonts w:ascii="Times New Roman" w:hAnsi="Times New Roman" w:cs="Times New Roman"/>
      <w:szCs w:val="20"/>
      <w:lang w:bidi="ar-SA"/>
    </w:rPr>
  </w:style>
  <w:style w:type="paragraph" w:styleId="Heading1">
    <w:name w:val="heading 1"/>
    <w:basedOn w:val="text"/>
    <w:next w:val="text"/>
    <w:link w:val="Heading1Char"/>
    <w:qFormat/>
    <w:rsid w:val="007A6ABE"/>
    <w:pPr>
      <w:keepNext/>
      <w:spacing w:before="320" w:after="120"/>
      <w:ind w:firstLine="0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text"/>
    <w:next w:val="text"/>
    <w:link w:val="Heading2Char"/>
    <w:qFormat/>
    <w:rsid w:val="007A6ABE"/>
    <w:pPr>
      <w:keepNext/>
      <w:spacing w:before="160" w:after="80"/>
      <w:ind w:left="480" w:firstLine="0"/>
      <w:outlineLvl w:val="1"/>
    </w:pPr>
    <w:rPr>
      <w:b/>
      <w:i/>
      <w:sz w:val="26"/>
      <w:lang w:val="x-none" w:eastAsia="x-none"/>
    </w:rPr>
  </w:style>
  <w:style w:type="paragraph" w:styleId="Heading3">
    <w:name w:val="heading 3"/>
    <w:basedOn w:val="text"/>
    <w:next w:val="text"/>
    <w:link w:val="Heading3Char"/>
    <w:qFormat/>
    <w:rsid w:val="007A6ABE"/>
    <w:pPr>
      <w:keepNext/>
      <w:spacing w:before="160" w:after="80"/>
      <w:ind w:left="960" w:firstLine="0"/>
      <w:outlineLvl w:val="2"/>
    </w:pPr>
    <w:rPr>
      <w:i/>
      <w:sz w:val="26"/>
      <w:lang w:val="x-none" w:eastAsia="x-none"/>
    </w:rPr>
  </w:style>
  <w:style w:type="paragraph" w:styleId="Heading4">
    <w:name w:val="heading 4"/>
    <w:basedOn w:val="text"/>
    <w:next w:val="text"/>
    <w:link w:val="Heading4Char"/>
    <w:qFormat/>
    <w:rsid w:val="007A6ABE"/>
    <w:pPr>
      <w:keepNext/>
      <w:spacing w:before="160" w:after="80"/>
      <w:ind w:left="1440" w:firstLine="0"/>
      <w:outlineLvl w:val="3"/>
    </w:pPr>
    <w:rPr>
      <w:i/>
      <w:lang w:val="x-none" w:eastAsia="x-none"/>
    </w:rPr>
  </w:style>
  <w:style w:type="paragraph" w:styleId="Heading5">
    <w:name w:val="heading 5"/>
    <w:basedOn w:val="text"/>
    <w:next w:val="text"/>
    <w:link w:val="Heading5Char"/>
    <w:qFormat/>
    <w:rsid w:val="007A6ABE"/>
    <w:pPr>
      <w:keepNext/>
      <w:spacing w:before="160" w:after="80"/>
      <w:ind w:left="1920" w:firstLine="0"/>
      <w:outlineLvl w:val="4"/>
    </w:pPr>
    <w:rPr>
      <w:i/>
      <w:lang w:val="x-none" w:eastAsia="x-none"/>
    </w:rPr>
  </w:style>
  <w:style w:type="paragraph" w:styleId="Heading6">
    <w:name w:val="heading 6"/>
    <w:basedOn w:val="text"/>
    <w:next w:val="text"/>
    <w:link w:val="Heading6Char"/>
    <w:qFormat/>
    <w:rsid w:val="007A6ABE"/>
    <w:pPr>
      <w:keepNext/>
      <w:spacing w:line="480" w:lineRule="auto"/>
      <w:ind w:firstLine="0"/>
      <w:outlineLvl w:val="5"/>
    </w:pPr>
    <w:rPr>
      <w:lang w:val="x-none" w:eastAsia="x-none"/>
    </w:rPr>
  </w:style>
  <w:style w:type="paragraph" w:styleId="Heading7">
    <w:name w:val="heading 7"/>
    <w:basedOn w:val="text"/>
    <w:next w:val="text"/>
    <w:link w:val="Heading7Char"/>
    <w:qFormat/>
    <w:rsid w:val="007A6ABE"/>
    <w:pPr>
      <w:keepNext/>
      <w:spacing w:line="360" w:lineRule="auto"/>
      <w:ind w:firstLine="0"/>
      <w:jc w:val="center"/>
      <w:outlineLvl w:val="6"/>
    </w:pPr>
    <w:rPr>
      <w:b/>
      <w:lang w:val="x-none" w:eastAsia="x-none"/>
    </w:rPr>
  </w:style>
  <w:style w:type="paragraph" w:styleId="Heading8">
    <w:name w:val="heading 8"/>
    <w:basedOn w:val="text"/>
    <w:next w:val="text"/>
    <w:link w:val="Heading8Char"/>
    <w:qFormat/>
    <w:rsid w:val="007A6ABE"/>
    <w:pPr>
      <w:keepNext/>
      <w:ind w:firstLine="0"/>
      <w:jc w:val="center"/>
      <w:outlineLvl w:val="7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7A6ABE"/>
    <w:pPr>
      <w:ind w:firstLine="480"/>
    </w:pPr>
  </w:style>
  <w:style w:type="character" w:customStyle="1" w:styleId="textChar">
    <w:name w:val="text Char"/>
    <w:link w:val="text"/>
    <w:rsid w:val="007A6ABE"/>
    <w:rPr>
      <w:rFonts w:ascii="Times New Roman" w:hAnsi="Times New Roman" w:cs="Times New Roman"/>
      <w:szCs w:val="20"/>
      <w:lang w:bidi="ar-SA"/>
    </w:rPr>
  </w:style>
  <w:style w:type="paragraph" w:customStyle="1" w:styleId="abbreviation">
    <w:name w:val="abbreviation"/>
    <w:basedOn w:val="text"/>
    <w:rsid w:val="007A6ABE"/>
    <w:pPr>
      <w:ind w:left="1440" w:hanging="1440"/>
    </w:pPr>
  </w:style>
  <w:style w:type="character" w:customStyle="1" w:styleId="accentitalicextract">
    <w:name w:val="accent_italic_extract"/>
    <w:rsid w:val="007A6ABE"/>
    <w:rPr>
      <w:rFonts w:ascii="GentiumAlt" w:hAnsi="GentiumAlt"/>
      <w:i/>
      <w:sz w:val="22"/>
    </w:rPr>
  </w:style>
  <w:style w:type="character" w:customStyle="1" w:styleId="accentitalicnotes">
    <w:name w:val="accent_italic_notes"/>
    <w:rsid w:val="007A6ABE"/>
    <w:rPr>
      <w:rFonts w:ascii="GentiumAlt" w:hAnsi="GentiumAlt"/>
      <w:i/>
      <w:sz w:val="20"/>
    </w:rPr>
  </w:style>
  <w:style w:type="character" w:customStyle="1" w:styleId="accentitalictext">
    <w:name w:val="accent_italic_text"/>
    <w:rsid w:val="007A6ABE"/>
    <w:rPr>
      <w:rFonts w:ascii="GentiumAlt" w:hAnsi="GentiumAlt"/>
      <w:i/>
      <w:sz w:val="24"/>
    </w:rPr>
  </w:style>
  <w:style w:type="character" w:customStyle="1" w:styleId="accentromanextract">
    <w:name w:val="accent_roman_extract"/>
    <w:rsid w:val="007A6ABE"/>
    <w:rPr>
      <w:rFonts w:ascii="GentiumAlt" w:hAnsi="GentiumAlt"/>
      <w:sz w:val="22"/>
    </w:rPr>
  </w:style>
  <w:style w:type="character" w:customStyle="1" w:styleId="accentromannotes">
    <w:name w:val="accent_roman_notes"/>
    <w:rsid w:val="007A6ABE"/>
    <w:rPr>
      <w:rFonts w:ascii="GentiumAlt" w:hAnsi="GentiumAlt"/>
      <w:sz w:val="20"/>
    </w:rPr>
  </w:style>
  <w:style w:type="character" w:customStyle="1" w:styleId="accentromantext">
    <w:name w:val="accent_roman_text"/>
    <w:rsid w:val="007A6ABE"/>
    <w:rPr>
      <w:rFonts w:ascii="GentiumAlt" w:hAnsi="GentiumAlt"/>
      <w:sz w:val="24"/>
    </w:rPr>
  </w:style>
  <w:style w:type="paragraph" w:customStyle="1" w:styleId="chaptertitle">
    <w:name w:val="chapter title"/>
    <w:basedOn w:val="text"/>
    <w:next w:val="Normal"/>
    <w:rsid w:val="007A6ABE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appendixnumber">
    <w:name w:val="appendix number"/>
    <w:basedOn w:val="chaptertitle"/>
    <w:rsid w:val="007A6ABE"/>
    <w:rPr>
      <w:sz w:val="36"/>
    </w:rPr>
  </w:style>
  <w:style w:type="paragraph" w:customStyle="1" w:styleId="bibliog">
    <w:name w:val="bibliog"/>
    <w:basedOn w:val="text"/>
    <w:rsid w:val="007A6ABE"/>
    <w:pPr>
      <w:ind w:left="480" w:hanging="480"/>
    </w:pPr>
  </w:style>
  <w:style w:type="paragraph" w:customStyle="1" w:styleId="bookauthor">
    <w:name w:val="book author"/>
    <w:basedOn w:val="text"/>
    <w:rsid w:val="007A6ABE"/>
    <w:pPr>
      <w:spacing w:after="960"/>
      <w:ind w:firstLine="0"/>
      <w:jc w:val="center"/>
    </w:pPr>
    <w:rPr>
      <w:b/>
      <w:sz w:val="32"/>
      <w:lang w:val="x-none" w:eastAsia="x-none"/>
    </w:rPr>
  </w:style>
  <w:style w:type="paragraph" w:customStyle="1" w:styleId="bookedition">
    <w:name w:val="book edition"/>
    <w:basedOn w:val="text"/>
    <w:next w:val="text"/>
    <w:rsid w:val="007A6ABE"/>
    <w:pPr>
      <w:spacing w:after="480"/>
      <w:ind w:firstLine="0"/>
      <w:jc w:val="center"/>
    </w:pPr>
    <w:rPr>
      <w:b/>
      <w:spacing w:val="60"/>
      <w:sz w:val="26"/>
      <w:lang w:val="x-none" w:eastAsia="x-none"/>
    </w:rPr>
  </w:style>
  <w:style w:type="paragraph" w:customStyle="1" w:styleId="booksubtitle">
    <w:name w:val="book subtitle"/>
    <w:basedOn w:val="text"/>
    <w:next w:val="bookauthor"/>
    <w:rsid w:val="007A6ABE"/>
    <w:pPr>
      <w:spacing w:after="480"/>
      <w:ind w:firstLine="0"/>
      <w:jc w:val="center"/>
    </w:pPr>
    <w:rPr>
      <w:b/>
      <w:i/>
      <w:sz w:val="36"/>
      <w:lang w:val="x-none" w:eastAsia="x-none"/>
    </w:rPr>
  </w:style>
  <w:style w:type="paragraph" w:customStyle="1" w:styleId="booksby">
    <w:name w:val="books by"/>
    <w:basedOn w:val="text"/>
    <w:rsid w:val="007A6ABE"/>
    <w:pPr>
      <w:spacing w:after="240"/>
      <w:ind w:firstLine="0"/>
      <w:jc w:val="center"/>
    </w:pPr>
    <w:rPr>
      <w:b/>
      <w:sz w:val="32"/>
    </w:rPr>
  </w:style>
  <w:style w:type="paragraph" w:customStyle="1" w:styleId="bookslist">
    <w:name w:val="books list"/>
    <w:basedOn w:val="text"/>
    <w:rsid w:val="007A6ABE"/>
    <w:pPr>
      <w:spacing w:after="120"/>
      <w:ind w:firstLine="0"/>
      <w:jc w:val="center"/>
    </w:pPr>
    <w:rPr>
      <w:i/>
    </w:rPr>
  </w:style>
  <w:style w:type="paragraph" w:customStyle="1" w:styleId="bookslistseriestitle">
    <w:name w:val="books list series title"/>
    <w:basedOn w:val="bookslist"/>
    <w:qFormat/>
    <w:rsid w:val="007A6ABE"/>
    <w:pPr>
      <w:spacing w:before="480" w:after="240"/>
    </w:pPr>
    <w:rPr>
      <w:i w:val="0"/>
      <w:smallCaps/>
    </w:rPr>
  </w:style>
  <w:style w:type="paragraph" w:customStyle="1" w:styleId="booktitle">
    <w:name w:val="booktitle"/>
    <w:basedOn w:val="text"/>
    <w:next w:val="booksubtitle"/>
    <w:rsid w:val="007A6ABE"/>
    <w:pPr>
      <w:spacing w:before="360" w:after="480"/>
      <w:ind w:firstLine="0"/>
      <w:jc w:val="center"/>
    </w:pPr>
    <w:rPr>
      <w:b/>
      <w:sz w:val="72"/>
    </w:rPr>
  </w:style>
  <w:style w:type="paragraph" w:customStyle="1" w:styleId="BPGheader">
    <w:name w:val="BPG header"/>
    <w:basedOn w:val="text"/>
    <w:rsid w:val="007A6ABE"/>
    <w:pPr>
      <w:ind w:firstLine="0"/>
      <w:jc w:val="center"/>
    </w:pPr>
    <w:rPr>
      <w:rFonts w:eastAsia="Calibri"/>
      <w:iCs/>
      <w:sz w:val="20"/>
      <w:lang w:bidi="en-US"/>
    </w:rPr>
  </w:style>
  <w:style w:type="paragraph" w:customStyle="1" w:styleId="breakout">
    <w:name w:val="breakout"/>
    <w:basedOn w:val="text"/>
    <w:next w:val="text"/>
    <w:rsid w:val="007A6ABE"/>
    <w:pPr>
      <w:tabs>
        <w:tab w:val="left" w:pos="960"/>
      </w:tabs>
      <w:spacing w:before="360" w:after="360"/>
      <w:ind w:left="960" w:right="960" w:firstLine="0"/>
      <w:jc w:val="center"/>
    </w:pPr>
    <w:rPr>
      <w:b/>
      <w:i/>
      <w:sz w:val="28"/>
    </w:rPr>
  </w:style>
  <w:style w:type="paragraph" w:customStyle="1" w:styleId="captions">
    <w:name w:val="captions"/>
    <w:basedOn w:val="text"/>
    <w:rsid w:val="007A6ABE"/>
    <w:pPr>
      <w:ind w:firstLine="0"/>
    </w:pPr>
    <w:rPr>
      <w:rFonts w:cs="Helvetica"/>
      <w:sz w:val="20"/>
    </w:rPr>
  </w:style>
  <w:style w:type="paragraph" w:customStyle="1" w:styleId="chapterauthor">
    <w:name w:val="chapter author"/>
    <w:basedOn w:val="text"/>
    <w:next w:val="text"/>
    <w:rsid w:val="007A6ABE"/>
    <w:pPr>
      <w:spacing w:after="720"/>
      <w:ind w:firstLine="0"/>
      <w:jc w:val="center"/>
    </w:pPr>
    <w:rPr>
      <w:b/>
      <w:sz w:val="28"/>
    </w:rPr>
  </w:style>
  <w:style w:type="paragraph" w:customStyle="1" w:styleId="chapternumber">
    <w:name w:val="chapter number"/>
    <w:basedOn w:val="text"/>
    <w:next w:val="text"/>
    <w:rsid w:val="007A6ABE"/>
    <w:pPr>
      <w:ind w:firstLine="0"/>
      <w:jc w:val="center"/>
    </w:pPr>
    <w:rPr>
      <w:b/>
      <w:sz w:val="48"/>
    </w:rPr>
  </w:style>
  <w:style w:type="paragraph" w:customStyle="1" w:styleId="chaptersubtitle">
    <w:name w:val="chapter subtitle"/>
    <w:basedOn w:val="text"/>
    <w:next w:val="chapterauthor"/>
    <w:rsid w:val="007A6ABE"/>
    <w:pPr>
      <w:spacing w:after="720"/>
      <w:ind w:firstLine="0"/>
      <w:jc w:val="center"/>
    </w:pPr>
    <w:rPr>
      <w:b/>
      <w:i/>
      <w:sz w:val="36"/>
    </w:rPr>
  </w:style>
  <w:style w:type="paragraph" w:customStyle="1" w:styleId="contents">
    <w:name w:val="contents"/>
    <w:basedOn w:val="text"/>
    <w:rsid w:val="007A6ABE"/>
    <w:pPr>
      <w:tabs>
        <w:tab w:val="decimal" w:pos="480"/>
      </w:tabs>
      <w:ind w:left="720" w:hanging="720"/>
    </w:pPr>
  </w:style>
  <w:style w:type="paragraph" w:customStyle="1" w:styleId="contentsindent">
    <w:name w:val="contents indent"/>
    <w:basedOn w:val="contents"/>
    <w:qFormat/>
    <w:rsid w:val="007A6ABE"/>
    <w:pPr>
      <w:ind w:left="480" w:firstLine="0"/>
    </w:pPr>
  </w:style>
  <w:style w:type="paragraph" w:customStyle="1" w:styleId="contentsindentspace">
    <w:name w:val="contents indent space"/>
    <w:basedOn w:val="contentsindent"/>
    <w:qFormat/>
    <w:rsid w:val="007A6ABE"/>
    <w:pPr>
      <w:spacing w:before="240"/>
    </w:pPr>
  </w:style>
  <w:style w:type="paragraph" w:customStyle="1" w:styleId="contentsparttitles">
    <w:name w:val="contents part titles"/>
    <w:basedOn w:val="text"/>
    <w:next w:val="contents"/>
    <w:rsid w:val="007A6ABE"/>
    <w:pPr>
      <w:tabs>
        <w:tab w:val="decimal" w:pos="480"/>
      </w:tabs>
      <w:spacing w:before="240"/>
      <w:ind w:left="720" w:hanging="720"/>
    </w:pPr>
    <w:rPr>
      <w:b/>
    </w:rPr>
  </w:style>
  <w:style w:type="paragraph" w:customStyle="1" w:styleId="contentsspace">
    <w:name w:val="contents space"/>
    <w:basedOn w:val="contents"/>
    <w:qFormat/>
    <w:rsid w:val="007A6ABE"/>
    <w:pPr>
      <w:spacing w:before="240"/>
    </w:pPr>
  </w:style>
  <w:style w:type="paragraph" w:customStyle="1" w:styleId="copyright">
    <w:name w:val="copyright"/>
    <w:basedOn w:val="text"/>
    <w:rsid w:val="007A6ABE"/>
    <w:pPr>
      <w:ind w:firstLine="0"/>
    </w:pPr>
  </w:style>
  <w:style w:type="paragraph" w:customStyle="1" w:styleId="copyrightfirst">
    <w:name w:val="copyright first"/>
    <w:basedOn w:val="copyright"/>
    <w:qFormat/>
    <w:rsid w:val="007A6ABE"/>
  </w:style>
  <w:style w:type="paragraph" w:customStyle="1" w:styleId="copyrightspace">
    <w:name w:val="copyright space"/>
    <w:basedOn w:val="copyright"/>
    <w:rsid w:val="007A6ABE"/>
    <w:pPr>
      <w:spacing w:before="180"/>
    </w:pPr>
  </w:style>
  <w:style w:type="paragraph" w:customStyle="1" w:styleId="creditline">
    <w:name w:val="credit line"/>
    <w:basedOn w:val="text"/>
    <w:next w:val="text"/>
    <w:rsid w:val="007A6ABE"/>
    <w:rPr>
      <w:sz w:val="18"/>
    </w:rPr>
  </w:style>
  <w:style w:type="paragraph" w:customStyle="1" w:styleId="dedication">
    <w:name w:val="dedication"/>
    <w:basedOn w:val="text"/>
    <w:qFormat/>
    <w:rsid w:val="007A6ABE"/>
    <w:pPr>
      <w:ind w:firstLine="0"/>
      <w:jc w:val="center"/>
    </w:pPr>
    <w:rPr>
      <w:lang w:val="x-none" w:eastAsia="x-none"/>
    </w:rPr>
  </w:style>
  <w:style w:type="paragraph" w:customStyle="1" w:styleId="dedicationspace">
    <w:name w:val="dedication space"/>
    <w:basedOn w:val="dedication"/>
    <w:qFormat/>
    <w:rsid w:val="007A6ABE"/>
    <w:pPr>
      <w:spacing w:before="360"/>
    </w:pPr>
  </w:style>
  <w:style w:type="paragraph" w:customStyle="1" w:styleId="divider">
    <w:name w:val="divider"/>
    <w:basedOn w:val="text"/>
    <w:rsid w:val="007A6ABE"/>
    <w:pPr>
      <w:spacing w:before="240" w:after="180"/>
      <w:ind w:firstLine="0"/>
      <w:jc w:val="center"/>
    </w:pPr>
    <w:rPr>
      <w:sz w:val="32"/>
    </w:rPr>
  </w:style>
  <w:style w:type="paragraph" w:customStyle="1" w:styleId="dividersub">
    <w:name w:val="divider sub"/>
    <w:basedOn w:val="text"/>
    <w:rsid w:val="007A6ABE"/>
    <w:pPr>
      <w:ind w:firstLine="0"/>
      <w:jc w:val="center"/>
    </w:pPr>
    <w:rPr>
      <w:color w:val="999999"/>
    </w:rPr>
  </w:style>
  <w:style w:type="paragraph" w:customStyle="1" w:styleId="textleft">
    <w:name w:val="text left"/>
    <w:basedOn w:val="text"/>
    <w:next w:val="text"/>
    <w:link w:val="textleftChar"/>
    <w:rsid w:val="007A6ABE"/>
    <w:pPr>
      <w:ind w:firstLine="0"/>
    </w:pPr>
  </w:style>
  <w:style w:type="character" w:customStyle="1" w:styleId="textleftChar">
    <w:name w:val="text left Char"/>
    <w:basedOn w:val="textChar"/>
    <w:link w:val="textleft"/>
    <w:rsid w:val="007A6ABE"/>
    <w:rPr>
      <w:rFonts w:ascii="Times New Roman" w:hAnsi="Times New Roman" w:cs="Times New Roman"/>
      <w:szCs w:val="20"/>
      <w:lang w:bidi="ar-SA"/>
    </w:rPr>
  </w:style>
  <w:style w:type="paragraph" w:customStyle="1" w:styleId="email">
    <w:name w:val="email"/>
    <w:basedOn w:val="textleft"/>
    <w:qFormat/>
    <w:rsid w:val="007A6ABE"/>
    <w:pPr>
      <w:spacing w:before="240"/>
      <w:ind w:left="480"/>
    </w:pPr>
    <w:rPr>
      <w:rFonts w:ascii="Courier" w:hAnsi="Courier"/>
      <w:sz w:val="22"/>
    </w:rPr>
  </w:style>
  <w:style w:type="paragraph" w:customStyle="1" w:styleId="source">
    <w:name w:val="source"/>
    <w:basedOn w:val="text"/>
    <w:next w:val="text"/>
    <w:rsid w:val="007A6ABE"/>
    <w:pPr>
      <w:ind w:left="2160" w:firstLine="0"/>
      <w:jc w:val="right"/>
    </w:pPr>
    <w:rPr>
      <w:sz w:val="20"/>
    </w:rPr>
  </w:style>
  <w:style w:type="paragraph" w:customStyle="1" w:styleId="endorsementsource">
    <w:name w:val="endorsement source"/>
    <w:basedOn w:val="source"/>
    <w:qFormat/>
    <w:rsid w:val="007A6ABE"/>
  </w:style>
  <w:style w:type="paragraph" w:customStyle="1" w:styleId="textleftspace">
    <w:name w:val="text left space"/>
    <w:basedOn w:val="textleft"/>
    <w:rsid w:val="007A6ABE"/>
    <w:pPr>
      <w:spacing w:before="240"/>
    </w:pPr>
  </w:style>
  <w:style w:type="paragraph" w:customStyle="1" w:styleId="endorsementtext">
    <w:name w:val="endorsement text"/>
    <w:basedOn w:val="textleftspace"/>
    <w:qFormat/>
    <w:rsid w:val="007A6ABE"/>
  </w:style>
  <w:style w:type="paragraph" w:customStyle="1" w:styleId="endorsementtitle">
    <w:name w:val="endorsement title"/>
    <w:basedOn w:val="endorsementtext"/>
    <w:qFormat/>
    <w:rsid w:val="007A6ABE"/>
    <w:rPr>
      <w:b/>
      <w:sz w:val="28"/>
    </w:rPr>
  </w:style>
  <w:style w:type="paragraph" w:customStyle="1" w:styleId="epigraph">
    <w:name w:val="epigraph"/>
    <w:basedOn w:val="text"/>
    <w:next w:val="text"/>
    <w:rsid w:val="007A6ABE"/>
    <w:pPr>
      <w:tabs>
        <w:tab w:val="left" w:pos="480"/>
      </w:tabs>
      <w:ind w:left="480" w:right="480" w:firstLine="0"/>
    </w:pPr>
  </w:style>
  <w:style w:type="paragraph" w:customStyle="1" w:styleId="epigraphpoetry">
    <w:name w:val="epigraph poetry"/>
    <w:basedOn w:val="epigraph"/>
    <w:qFormat/>
    <w:rsid w:val="007A6ABE"/>
    <w:pPr>
      <w:ind w:left="1200" w:hanging="720"/>
    </w:pPr>
  </w:style>
  <w:style w:type="paragraph" w:customStyle="1" w:styleId="epigraphpoetryindent1">
    <w:name w:val="epigraph poetry indent1"/>
    <w:basedOn w:val="epigraphpoetry"/>
    <w:qFormat/>
    <w:rsid w:val="007A6ABE"/>
  </w:style>
  <w:style w:type="paragraph" w:customStyle="1" w:styleId="epigraphsource">
    <w:name w:val="epigraph source"/>
    <w:basedOn w:val="epigraph"/>
    <w:qFormat/>
    <w:rsid w:val="007A6ABE"/>
    <w:pPr>
      <w:spacing w:before="60"/>
      <w:ind w:left="720" w:right="720"/>
      <w:jc w:val="right"/>
    </w:pPr>
  </w:style>
  <w:style w:type="paragraph" w:customStyle="1" w:styleId="extract">
    <w:name w:val="extract"/>
    <w:basedOn w:val="text"/>
    <w:next w:val="text"/>
    <w:rsid w:val="007A6ABE"/>
    <w:pPr>
      <w:ind w:left="480" w:firstLine="240"/>
    </w:pPr>
    <w:rPr>
      <w:sz w:val="22"/>
    </w:rPr>
  </w:style>
  <w:style w:type="paragraph" w:customStyle="1" w:styleId="extractspace">
    <w:name w:val="extract space"/>
    <w:basedOn w:val="extract"/>
    <w:rsid w:val="007A6ABE"/>
    <w:pPr>
      <w:spacing w:before="240"/>
      <w:ind w:firstLine="0"/>
    </w:pPr>
  </w:style>
  <w:style w:type="paragraph" w:customStyle="1" w:styleId="extractleft">
    <w:name w:val="extract left"/>
    <w:basedOn w:val="extractspace"/>
    <w:qFormat/>
    <w:rsid w:val="007A6ABE"/>
    <w:pPr>
      <w:spacing w:before="0"/>
    </w:pPr>
  </w:style>
  <w:style w:type="paragraph" w:customStyle="1" w:styleId="extractsource">
    <w:name w:val="extract source"/>
    <w:basedOn w:val="extract"/>
    <w:qFormat/>
    <w:rsid w:val="007A6ABE"/>
    <w:pPr>
      <w:spacing w:before="40"/>
      <w:ind w:left="960" w:firstLine="0"/>
      <w:jc w:val="right"/>
    </w:pPr>
    <w:rPr>
      <w:sz w:val="20"/>
    </w:rPr>
  </w:style>
  <w:style w:type="paragraph" w:customStyle="1" w:styleId="extractspaceindent">
    <w:name w:val="extract space indent"/>
    <w:basedOn w:val="extractspace"/>
    <w:qFormat/>
    <w:rsid w:val="007A6ABE"/>
    <w:pPr>
      <w:ind w:firstLine="480"/>
    </w:pPr>
  </w:style>
  <w:style w:type="paragraph" w:styleId="Footer">
    <w:name w:val="footer"/>
    <w:basedOn w:val="Normal"/>
    <w:link w:val="FooterChar"/>
    <w:rsid w:val="007A6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ABE"/>
    <w:rPr>
      <w:rFonts w:ascii="Times New Roman" w:hAnsi="Times New Roman" w:cs="Times New Roman"/>
      <w:szCs w:val="20"/>
      <w:lang w:bidi="ar-SA"/>
    </w:rPr>
  </w:style>
  <w:style w:type="paragraph" w:customStyle="1" w:styleId="glossary">
    <w:name w:val="glossary"/>
    <w:basedOn w:val="text"/>
    <w:rsid w:val="007A6ABE"/>
    <w:pPr>
      <w:ind w:left="480" w:hanging="480"/>
    </w:pPr>
  </w:style>
  <w:style w:type="character" w:customStyle="1" w:styleId="greekextract">
    <w:name w:val="greek_extract"/>
    <w:rsid w:val="007A6ABE"/>
    <w:rPr>
      <w:rFonts w:ascii="GentiumAlt" w:hAnsi="GentiumAlt"/>
      <w:sz w:val="22"/>
    </w:rPr>
  </w:style>
  <w:style w:type="character" w:customStyle="1" w:styleId="greeknotes">
    <w:name w:val="greek_notes"/>
    <w:uiPriority w:val="99"/>
    <w:rsid w:val="007A6ABE"/>
    <w:rPr>
      <w:rFonts w:ascii="GentiumAlt" w:hAnsi="GentiumAlt"/>
      <w:sz w:val="20"/>
    </w:rPr>
  </w:style>
  <w:style w:type="character" w:customStyle="1" w:styleId="greektext">
    <w:name w:val="greek_text"/>
    <w:uiPriority w:val="99"/>
    <w:rsid w:val="007A6ABE"/>
    <w:rPr>
      <w:rFonts w:ascii="GentiumAlt" w:hAnsi="GentiumAlt"/>
      <w:sz w:val="24"/>
    </w:rPr>
  </w:style>
  <w:style w:type="paragraph" w:customStyle="1" w:styleId="halftitle">
    <w:name w:val="half title"/>
    <w:basedOn w:val="text"/>
    <w:next w:val="text"/>
    <w:rsid w:val="007A6ABE"/>
    <w:pPr>
      <w:spacing w:before="720" w:after="1200"/>
      <w:ind w:firstLine="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7A6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ABE"/>
    <w:rPr>
      <w:rFonts w:ascii="Times New Roman" w:hAnsi="Times New Roman" w:cs="Times New Roman"/>
      <w:szCs w:val="20"/>
      <w:lang w:bidi="ar-SA"/>
    </w:rPr>
  </w:style>
  <w:style w:type="character" w:customStyle="1" w:styleId="Heading1Char">
    <w:name w:val="Heading 1 Char"/>
    <w:link w:val="Heading1"/>
    <w:rsid w:val="007A6ABE"/>
    <w:rPr>
      <w:rFonts w:ascii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rsid w:val="00AD1CB9"/>
    <w:rPr>
      <w:rFonts w:ascii="Times New Roman" w:hAnsi="Times New Roman" w:cs="Times New Roman"/>
      <w:b/>
      <w:i/>
      <w:sz w:val="26"/>
      <w:szCs w:val="20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rsid w:val="00AD1CB9"/>
    <w:rPr>
      <w:rFonts w:ascii="Times New Roman" w:hAnsi="Times New Roman" w:cs="Times New Roman"/>
      <w:i/>
      <w:sz w:val="26"/>
      <w:szCs w:val="20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rsid w:val="00AD1CB9"/>
    <w:rPr>
      <w:rFonts w:ascii="Times New Roman" w:hAnsi="Times New Roman" w:cs="Times New Roman"/>
      <w:i/>
      <w:szCs w:val="20"/>
      <w:lang w:val="x-none" w:eastAsia="x-none" w:bidi="ar-SA"/>
    </w:rPr>
  </w:style>
  <w:style w:type="character" w:customStyle="1" w:styleId="Heading5Char">
    <w:name w:val="Heading 5 Char"/>
    <w:basedOn w:val="DefaultParagraphFont"/>
    <w:link w:val="Heading5"/>
    <w:rsid w:val="00AD1CB9"/>
    <w:rPr>
      <w:rFonts w:ascii="Times New Roman" w:hAnsi="Times New Roman" w:cs="Times New Roman"/>
      <w:i/>
      <w:szCs w:val="20"/>
      <w:lang w:val="x-none" w:eastAsia="x-none" w:bidi="ar-SA"/>
    </w:rPr>
  </w:style>
  <w:style w:type="character" w:customStyle="1" w:styleId="Heading6Char">
    <w:name w:val="Heading 6 Char"/>
    <w:basedOn w:val="DefaultParagraphFont"/>
    <w:link w:val="Heading6"/>
    <w:rsid w:val="00AD1CB9"/>
    <w:rPr>
      <w:rFonts w:ascii="Times New Roman" w:hAnsi="Times New Roman" w:cs="Times New Roman"/>
      <w:szCs w:val="20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AD1CB9"/>
    <w:rPr>
      <w:rFonts w:ascii="Times New Roman" w:hAnsi="Times New Roman" w:cs="Times New Roman"/>
      <w:b/>
      <w:szCs w:val="20"/>
      <w:lang w:val="x-none" w:eastAsia="x-none" w:bidi="ar-SA"/>
    </w:rPr>
  </w:style>
  <w:style w:type="character" w:customStyle="1" w:styleId="Heading8Char">
    <w:name w:val="Heading 8 Char"/>
    <w:basedOn w:val="DefaultParagraphFont"/>
    <w:link w:val="Heading8"/>
    <w:rsid w:val="00AD1CB9"/>
    <w:rPr>
      <w:rFonts w:ascii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hebrewextract">
    <w:name w:val="hebrew_extract"/>
    <w:rsid w:val="007A6ABE"/>
    <w:rPr>
      <w:rFonts w:ascii="SBL Hebrew" w:hAnsi="SBL Hebrew" w:cs="SBL Hebrew"/>
      <w:sz w:val="22"/>
      <w:szCs w:val="22"/>
    </w:rPr>
  </w:style>
  <w:style w:type="character" w:customStyle="1" w:styleId="hebrewnotes">
    <w:name w:val="hebrew_notes"/>
    <w:rsid w:val="007A6ABE"/>
    <w:rPr>
      <w:rFonts w:ascii="SBL Hebrew" w:hAnsi="SBL Hebrew" w:cs="SBL Hebrew"/>
      <w:sz w:val="20"/>
      <w:szCs w:val="20"/>
    </w:rPr>
  </w:style>
  <w:style w:type="character" w:customStyle="1" w:styleId="hebrewtext">
    <w:name w:val="hebrew_text"/>
    <w:rsid w:val="007A6ABE"/>
    <w:rPr>
      <w:rFonts w:ascii="SBL Hebrew" w:hAnsi="SBL Hebrew" w:cs="SBL Hebrew"/>
      <w:sz w:val="24"/>
      <w:szCs w:val="24"/>
    </w:rPr>
  </w:style>
  <w:style w:type="paragraph" w:customStyle="1" w:styleId="indexauthormain">
    <w:name w:val="index author main"/>
    <w:basedOn w:val="text"/>
    <w:rsid w:val="007A6ABE"/>
    <w:pPr>
      <w:ind w:left="480" w:hanging="480"/>
    </w:pPr>
  </w:style>
  <w:style w:type="paragraph" w:customStyle="1" w:styleId="indexscriphead">
    <w:name w:val="index scrip head"/>
    <w:basedOn w:val="text"/>
    <w:qFormat/>
    <w:rsid w:val="007A6ABE"/>
    <w:pPr>
      <w:spacing w:before="200" w:after="80"/>
      <w:ind w:firstLine="0"/>
    </w:pPr>
    <w:rPr>
      <w:b/>
    </w:rPr>
  </w:style>
  <w:style w:type="paragraph" w:customStyle="1" w:styleId="indexscriphead1">
    <w:name w:val="index scrip head1"/>
    <w:basedOn w:val="text"/>
    <w:next w:val="Normal"/>
    <w:rsid w:val="007A6ABE"/>
    <w:pPr>
      <w:spacing w:before="200" w:after="40"/>
      <w:ind w:firstLine="0"/>
    </w:pPr>
    <w:rPr>
      <w:b/>
      <w:sz w:val="20"/>
    </w:rPr>
  </w:style>
  <w:style w:type="paragraph" w:customStyle="1" w:styleId="indexscriphead2">
    <w:name w:val="index scrip head2"/>
    <w:basedOn w:val="text"/>
    <w:next w:val="text"/>
    <w:rsid w:val="007A6ABE"/>
    <w:rPr>
      <w:i/>
      <w:sz w:val="20"/>
    </w:rPr>
  </w:style>
  <w:style w:type="paragraph" w:customStyle="1" w:styleId="indexscripmain">
    <w:name w:val="index scrip main"/>
    <w:basedOn w:val="text"/>
    <w:rsid w:val="007A6ABE"/>
    <w:pPr>
      <w:ind w:left="960" w:hanging="480"/>
    </w:pPr>
  </w:style>
  <w:style w:type="paragraph" w:customStyle="1" w:styleId="indexsubjmain">
    <w:name w:val="index subj main"/>
    <w:basedOn w:val="text"/>
    <w:rsid w:val="007A6ABE"/>
    <w:pPr>
      <w:ind w:left="960" w:hanging="960"/>
    </w:pPr>
  </w:style>
  <w:style w:type="paragraph" w:customStyle="1" w:styleId="indexsubjsubentry">
    <w:name w:val="index subj subentry"/>
    <w:basedOn w:val="text"/>
    <w:next w:val="indexsubjmain"/>
    <w:rsid w:val="007A6ABE"/>
    <w:pPr>
      <w:ind w:left="960" w:hanging="480"/>
    </w:pPr>
  </w:style>
  <w:style w:type="paragraph" w:customStyle="1" w:styleId="indexsubjsubsubentry">
    <w:name w:val="index subj subsubentry"/>
    <w:basedOn w:val="text"/>
    <w:next w:val="indexsubjmain"/>
    <w:rsid w:val="007A6ABE"/>
    <w:pPr>
      <w:ind w:left="1440" w:hanging="480"/>
    </w:pPr>
  </w:style>
  <w:style w:type="paragraph" w:customStyle="1" w:styleId="letterspace">
    <w:name w:val="letter space"/>
    <w:basedOn w:val="text"/>
    <w:qFormat/>
    <w:rsid w:val="007A6ABE"/>
    <w:pPr>
      <w:spacing w:before="240"/>
      <w:ind w:left="480" w:firstLine="240"/>
    </w:pPr>
    <w:rPr>
      <w:i/>
    </w:rPr>
  </w:style>
  <w:style w:type="paragraph" w:customStyle="1" w:styleId="letter">
    <w:name w:val="letter"/>
    <w:basedOn w:val="letterspace"/>
    <w:qFormat/>
    <w:rsid w:val="007A6ABE"/>
    <w:pPr>
      <w:spacing w:before="0"/>
    </w:pPr>
  </w:style>
  <w:style w:type="paragraph" w:customStyle="1" w:styleId="letterclosing">
    <w:name w:val="letter closing"/>
    <w:basedOn w:val="letterspace"/>
    <w:qFormat/>
    <w:rsid w:val="007A6ABE"/>
    <w:pPr>
      <w:spacing w:before="0"/>
      <w:ind w:left="4800"/>
    </w:pPr>
  </w:style>
  <w:style w:type="paragraph" w:customStyle="1" w:styleId="letteropeningspace">
    <w:name w:val="letter opening space"/>
    <w:basedOn w:val="letter"/>
    <w:qFormat/>
    <w:rsid w:val="007A6ABE"/>
    <w:pPr>
      <w:spacing w:before="240"/>
      <w:ind w:firstLine="0"/>
    </w:pPr>
  </w:style>
  <w:style w:type="paragraph" w:customStyle="1" w:styleId="listunnumbered">
    <w:name w:val="list unnumbered"/>
    <w:basedOn w:val="text"/>
    <w:rsid w:val="007A6ABE"/>
    <w:pPr>
      <w:ind w:left="960" w:hanging="480"/>
    </w:pPr>
  </w:style>
  <w:style w:type="paragraph" w:customStyle="1" w:styleId="listbulleted">
    <w:name w:val="list bulleted"/>
    <w:basedOn w:val="listunnumbered"/>
    <w:qFormat/>
    <w:rsid w:val="007A6ABE"/>
  </w:style>
  <w:style w:type="paragraph" w:customStyle="1" w:styleId="listbulletedspace">
    <w:name w:val="list bulleted space"/>
    <w:basedOn w:val="listbulleted"/>
    <w:qFormat/>
    <w:rsid w:val="007A6ABE"/>
    <w:pPr>
      <w:spacing w:before="240"/>
    </w:pPr>
  </w:style>
  <w:style w:type="paragraph" w:customStyle="1" w:styleId="listnumbered">
    <w:name w:val="list numbered"/>
    <w:basedOn w:val="text"/>
    <w:uiPriority w:val="99"/>
    <w:rsid w:val="007A6ABE"/>
    <w:pPr>
      <w:tabs>
        <w:tab w:val="decimal" w:pos="480"/>
      </w:tabs>
      <w:ind w:left="720" w:hanging="720"/>
    </w:pPr>
  </w:style>
  <w:style w:type="paragraph" w:customStyle="1" w:styleId="listnumberedfirst">
    <w:name w:val="list numbered first"/>
    <w:basedOn w:val="listnumbered"/>
    <w:qFormat/>
    <w:rsid w:val="007A6ABE"/>
  </w:style>
  <w:style w:type="paragraph" w:customStyle="1" w:styleId="listnumberedfirstspace">
    <w:name w:val="list numbered first space"/>
    <w:basedOn w:val="listnumbered"/>
    <w:qFormat/>
    <w:rsid w:val="007A6ABE"/>
    <w:pPr>
      <w:spacing w:before="240"/>
    </w:pPr>
  </w:style>
  <w:style w:type="paragraph" w:customStyle="1" w:styleId="listnumberedspace">
    <w:name w:val="list numbered space"/>
    <w:basedOn w:val="listnumbered"/>
    <w:rsid w:val="007A6ABE"/>
    <w:pPr>
      <w:spacing w:before="240"/>
    </w:pPr>
  </w:style>
  <w:style w:type="paragraph" w:customStyle="1" w:styleId="listsubbulleted">
    <w:name w:val="list sub bulleted"/>
    <w:basedOn w:val="listbulleted"/>
    <w:qFormat/>
    <w:rsid w:val="007A6ABE"/>
    <w:pPr>
      <w:ind w:left="1440"/>
    </w:pPr>
  </w:style>
  <w:style w:type="paragraph" w:customStyle="1" w:styleId="listsublettered">
    <w:name w:val="list sub lettered"/>
    <w:basedOn w:val="listnumbered"/>
    <w:qFormat/>
    <w:rsid w:val="007A6ABE"/>
    <w:pPr>
      <w:ind w:left="1200"/>
    </w:pPr>
  </w:style>
  <w:style w:type="paragraph" w:customStyle="1" w:styleId="listsubnumbered">
    <w:name w:val="list sub numbered"/>
    <w:basedOn w:val="listnumbered"/>
    <w:qFormat/>
    <w:rsid w:val="007A6ABE"/>
    <w:pPr>
      <w:ind w:left="1200"/>
    </w:pPr>
  </w:style>
  <w:style w:type="paragraph" w:customStyle="1" w:styleId="listsubunnumbered">
    <w:name w:val="list sub unnumbered"/>
    <w:basedOn w:val="listunnumbered"/>
    <w:qFormat/>
    <w:rsid w:val="007A6ABE"/>
    <w:pPr>
      <w:ind w:left="1440"/>
    </w:pPr>
  </w:style>
  <w:style w:type="paragraph" w:customStyle="1" w:styleId="listsubentry">
    <w:name w:val="list subentry"/>
    <w:basedOn w:val="text"/>
    <w:rsid w:val="007A6ABE"/>
    <w:pPr>
      <w:tabs>
        <w:tab w:val="decimal" w:pos="1200"/>
      </w:tabs>
      <w:ind w:left="1440" w:hanging="720"/>
    </w:pPr>
  </w:style>
  <w:style w:type="paragraph" w:customStyle="1" w:styleId="listtext">
    <w:name w:val="list text"/>
    <w:basedOn w:val="listnumbered"/>
    <w:qFormat/>
    <w:rsid w:val="007A6ABE"/>
    <w:pPr>
      <w:ind w:firstLine="240"/>
    </w:pPr>
  </w:style>
  <w:style w:type="paragraph" w:customStyle="1" w:styleId="listunnumberedspace">
    <w:name w:val="list unnumbered space"/>
    <w:basedOn w:val="listunnumbered"/>
    <w:rsid w:val="007A6ABE"/>
    <w:pPr>
      <w:spacing w:before="240"/>
    </w:pPr>
  </w:style>
  <w:style w:type="paragraph" w:customStyle="1" w:styleId="logo">
    <w:name w:val="logo"/>
    <w:basedOn w:val="Normal"/>
    <w:rsid w:val="007A6ABE"/>
    <w:pPr>
      <w:spacing w:before="720" w:after="360"/>
      <w:jc w:val="center"/>
    </w:pPr>
    <w:rPr>
      <w:rFonts w:ascii="BakerLogo2012" w:hAnsi="BakerLogo2012"/>
      <w:sz w:val="120"/>
    </w:rPr>
  </w:style>
  <w:style w:type="paragraph" w:customStyle="1" w:styleId="notes">
    <w:name w:val="notes"/>
    <w:basedOn w:val="text"/>
    <w:rsid w:val="007A6ABE"/>
    <w:pPr>
      <w:ind w:firstLine="240"/>
    </w:pPr>
    <w:rPr>
      <w:sz w:val="20"/>
    </w:rPr>
  </w:style>
  <w:style w:type="paragraph" w:customStyle="1" w:styleId="notesextract">
    <w:name w:val="notes extract"/>
    <w:basedOn w:val="text"/>
    <w:rsid w:val="007A6ABE"/>
    <w:pPr>
      <w:spacing w:before="120" w:after="120"/>
      <w:ind w:left="480" w:right="480" w:firstLine="0"/>
    </w:pPr>
    <w:rPr>
      <w:sz w:val="18"/>
    </w:rPr>
  </w:style>
  <w:style w:type="paragraph" w:customStyle="1" w:styleId="notesheading">
    <w:name w:val="notes heading"/>
    <w:basedOn w:val="text"/>
    <w:next w:val="notes"/>
    <w:rsid w:val="007A6ABE"/>
    <w:pPr>
      <w:keepNext/>
      <w:spacing w:before="180" w:after="60"/>
      <w:ind w:firstLine="0"/>
    </w:pPr>
    <w:rPr>
      <w:b/>
      <w:sz w:val="20"/>
    </w:rPr>
  </w:style>
  <w:style w:type="paragraph" w:customStyle="1" w:styleId="out1">
    <w:name w:val="out1"/>
    <w:basedOn w:val="text"/>
    <w:rsid w:val="007A6ABE"/>
    <w:pPr>
      <w:tabs>
        <w:tab w:val="decimal" w:pos="480"/>
      </w:tabs>
      <w:ind w:left="720" w:hanging="720"/>
    </w:pPr>
  </w:style>
  <w:style w:type="paragraph" w:customStyle="1" w:styleId="out1space">
    <w:name w:val="out1 space"/>
    <w:basedOn w:val="out1"/>
    <w:qFormat/>
    <w:rsid w:val="007A6ABE"/>
    <w:pPr>
      <w:spacing w:before="240"/>
    </w:pPr>
  </w:style>
  <w:style w:type="paragraph" w:customStyle="1" w:styleId="out2">
    <w:name w:val="out2"/>
    <w:basedOn w:val="text"/>
    <w:rsid w:val="007A6ABE"/>
    <w:pPr>
      <w:tabs>
        <w:tab w:val="decimal" w:pos="960"/>
      </w:tabs>
      <w:ind w:left="1200" w:hanging="1200"/>
    </w:pPr>
  </w:style>
  <w:style w:type="paragraph" w:customStyle="1" w:styleId="out3">
    <w:name w:val="out3"/>
    <w:basedOn w:val="text"/>
    <w:rsid w:val="007A6ABE"/>
    <w:pPr>
      <w:tabs>
        <w:tab w:val="decimal" w:pos="1440"/>
      </w:tabs>
      <w:ind w:left="1680" w:hanging="1680"/>
    </w:pPr>
  </w:style>
  <w:style w:type="paragraph" w:customStyle="1" w:styleId="out4">
    <w:name w:val="out4"/>
    <w:basedOn w:val="text"/>
    <w:rsid w:val="007A6ABE"/>
    <w:pPr>
      <w:tabs>
        <w:tab w:val="decimal" w:pos="1920"/>
      </w:tabs>
      <w:ind w:left="2160" w:hanging="2160"/>
    </w:pPr>
  </w:style>
  <w:style w:type="paragraph" w:customStyle="1" w:styleId="out5">
    <w:name w:val="out5"/>
    <w:basedOn w:val="text"/>
    <w:rsid w:val="007A6ABE"/>
    <w:pPr>
      <w:tabs>
        <w:tab w:val="decimal" w:pos="2400"/>
      </w:tabs>
      <w:ind w:left="2640" w:hanging="2640"/>
    </w:pPr>
  </w:style>
  <w:style w:type="paragraph" w:customStyle="1" w:styleId="out6">
    <w:name w:val="out6"/>
    <w:basedOn w:val="text"/>
    <w:rsid w:val="007A6ABE"/>
    <w:pPr>
      <w:tabs>
        <w:tab w:val="decimal" w:pos="2880"/>
      </w:tabs>
      <w:ind w:left="3120" w:hanging="3120"/>
    </w:pPr>
  </w:style>
  <w:style w:type="paragraph" w:customStyle="1" w:styleId="out7">
    <w:name w:val="out7"/>
    <w:basedOn w:val="text"/>
    <w:rsid w:val="007A6ABE"/>
    <w:pPr>
      <w:tabs>
        <w:tab w:val="decimal" w:pos="3360"/>
      </w:tabs>
      <w:ind w:left="3600" w:hanging="3600"/>
    </w:pPr>
  </w:style>
  <w:style w:type="paragraph" w:customStyle="1" w:styleId="partnumber">
    <w:name w:val="part number"/>
    <w:basedOn w:val="text"/>
    <w:next w:val="text"/>
    <w:rsid w:val="007A6ABE"/>
    <w:pPr>
      <w:ind w:firstLine="0"/>
      <w:jc w:val="center"/>
    </w:pPr>
    <w:rPr>
      <w:b/>
      <w:sz w:val="48"/>
    </w:rPr>
  </w:style>
  <w:style w:type="paragraph" w:customStyle="1" w:styleId="partsubtitle">
    <w:name w:val="part subtitle"/>
    <w:basedOn w:val="text"/>
    <w:next w:val="chapternumber"/>
    <w:rsid w:val="007A6ABE"/>
    <w:pPr>
      <w:spacing w:after="720"/>
      <w:ind w:firstLine="0"/>
      <w:jc w:val="center"/>
    </w:pPr>
    <w:rPr>
      <w:b/>
      <w:i/>
      <w:sz w:val="36"/>
    </w:rPr>
  </w:style>
  <w:style w:type="paragraph" w:customStyle="1" w:styleId="parttitle">
    <w:name w:val="part title"/>
    <w:basedOn w:val="text"/>
    <w:next w:val="partsubtitle"/>
    <w:rsid w:val="007A6ABE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poetry">
    <w:name w:val="poetry"/>
    <w:basedOn w:val="text"/>
    <w:rsid w:val="007A6ABE"/>
    <w:pPr>
      <w:tabs>
        <w:tab w:val="left" w:pos="1200"/>
        <w:tab w:val="left" w:pos="1680"/>
        <w:tab w:val="left" w:pos="2160"/>
      </w:tabs>
      <w:ind w:left="1680" w:hanging="720"/>
    </w:pPr>
    <w:rPr>
      <w:sz w:val="22"/>
    </w:rPr>
  </w:style>
  <w:style w:type="paragraph" w:customStyle="1" w:styleId="poetryindent1">
    <w:name w:val="poetry indent1"/>
    <w:basedOn w:val="poetry"/>
    <w:qFormat/>
    <w:rsid w:val="007A6ABE"/>
  </w:style>
  <w:style w:type="paragraph" w:customStyle="1" w:styleId="poetryspace">
    <w:name w:val="poetry space"/>
    <w:basedOn w:val="poetry"/>
    <w:rsid w:val="007A6ABE"/>
    <w:pPr>
      <w:spacing w:before="240"/>
    </w:pPr>
  </w:style>
  <w:style w:type="paragraph" w:customStyle="1" w:styleId="poetrysmallspace">
    <w:name w:val="poetry small space"/>
    <w:basedOn w:val="poetryspace"/>
    <w:qFormat/>
    <w:rsid w:val="007A6ABE"/>
  </w:style>
  <w:style w:type="paragraph" w:customStyle="1" w:styleId="poetrysource">
    <w:name w:val="poetry source"/>
    <w:basedOn w:val="poetry"/>
    <w:qFormat/>
    <w:rsid w:val="007A6ABE"/>
    <w:pPr>
      <w:spacing w:before="40"/>
      <w:ind w:firstLine="0"/>
      <w:jc w:val="right"/>
    </w:pPr>
  </w:style>
  <w:style w:type="paragraph" w:customStyle="1" w:styleId="poetrytitle">
    <w:name w:val="poetry title"/>
    <w:basedOn w:val="poetry"/>
    <w:next w:val="poetry"/>
    <w:rsid w:val="007A6ABE"/>
    <w:pPr>
      <w:spacing w:before="240" w:after="120"/>
      <w:ind w:left="960" w:firstLine="0"/>
    </w:pPr>
    <w:rPr>
      <w:b/>
    </w:rPr>
  </w:style>
  <w:style w:type="paragraph" w:customStyle="1" w:styleId="prayer">
    <w:name w:val="prayer"/>
    <w:basedOn w:val="textleft"/>
    <w:qFormat/>
    <w:rsid w:val="007A6ABE"/>
    <w:pPr>
      <w:ind w:left="480" w:right="480" w:firstLine="720"/>
    </w:pPr>
    <w:rPr>
      <w:i/>
    </w:rPr>
  </w:style>
  <w:style w:type="paragraph" w:customStyle="1" w:styleId="prayerspace">
    <w:name w:val="prayer space"/>
    <w:basedOn w:val="prayer"/>
    <w:qFormat/>
    <w:rsid w:val="007A6ABE"/>
    <w:pPr>
      <w:spacing w:before="240"/>
      <w:ind w:firstLine="0"/>
    </w:pPr>
  </w:style>
  <w:style w:type="paragraph" w:customStyle="1" w:styleId="query">
    <w:name w:val="query"/>
    <w:basedOn w:val="Normal"/>
    <w:next w:val="Normal"/>
    <w:rsid w:val="007A6ABE"/>
    <w:pPr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shd w:val="pct12" w:color="auto" w:fill="auto"/>
      <w:spacing w:before="240" w:after="240"/>
    </w:pPr>
    <w:rPr>
      <w:b/>
    </w:rPr>
  </w:style>
  <w:style w:type="paragraph" w:customStyle="1" w:styleId="sidebar">
    <w:name w:val="sidebar"/>
    <w:basedOn w:val="text"/>
    <w:rsid w:val="007A6ABE"/>
    <w:pPr>
      <w:spacing w:before="120" w:after="120"/>
      <w:ind w:left="960" w:right="960" w:firstLine="0"/>
    </w:pPr>
    <w:rPr>
      <w:rFonts w:ascii="Arial" w:hAnsi="Arial"/>
      <w:sz w:val="22"/>
    </w:rPr>
  </w:style>
  <w:style w:type="paragraph" w:customStyle="1" w:styleId="sidebarextract">
    <w:name w:val="sidebar extract"/>
    <w:basedOn w:val="sidebar"/>
    <w:rsid w:val="007A6ABE"/>
    <w:pPr>
      <w:spacing w:before="0" w:after="0"/>
      <w:ind w:left="1440" w:right="1440"/>
    </w:pPr>
    <w:rPr>
      <w:sz w:val="20"/>
    </w:rPr>
  </w:style>
  <w:style w:type="paragraph" w:customStyle="1" w:styleId="sidebarextractspace">
    <w:name w:val="sidebar extract space"/>
    <w:basedOn w:val="sidebarextract"/>
    <w:qFormat/>
    <w:rsid w:val="007A6ABE"/>
    <w:pPr>
      <w:spacing w:before="240"/>
    </w:pPr>
  </w:style>
  <w:style w:type="paragraph" w:customStyle="1" w:styleId="sidebarfirst">
    <w:name w:val="sidebar first"/>
    <w:basedOn w:val="sidebar"/>
    <w:qFormat/>
    <w:rsid w:val="007A6ABE"/>
  </w:style>
  <w:style w:type="paragraph" w:customStyle="1" w:styleId="sidebarhead">
    <w:name w:val="sidebar head"/>
    <w:basedOn w:val="sidebar"/>
    <w:rsid w:val="007A6ABE"/>
    <w:rPr>
      <w:b/>
      <w:i/>
      <w:sz w:val="24"/>
    </w:rPr>
  </w:style>
  <w:style w:type="paragraph" w:customStyle="1" w:styleId="sidebarlist">
    <w:name w:val="sidebar list"/>
    <w:basedOn w:val="sidebar"/>
    <w:rsid w:val="007A6ABE"/>
    <w:pPr>
      <w:tabs>
        <w:tab w:val="decimal" w:pos="1440"/>
      </w:tabs>
      <w:spacing w:before="60" w:after="60"/>
      <w:ind w:left="1680" w:hanging="720"/>
    </w:pPr>
  </w:style>
  <w:style w:type="paragraph" w:customStyle="1" w:styleId="sidebarlistbulleted">
    <w:name w:val="sidebar list bulleted"/>
    <w:basedOn w:val="sidebar"/>
    <w:qFormat/>
    <w:rsid w:val="007A6ABE"/>
    <w:pPr>
      <w:ind w:left="1680" w:hanging="720"/>
    </w:pPr>
  </w:style>
  <w:style w:type="paragraph" w:customStyle="1" w:styleId="sidebarlistbulletedspace">
    <w:name w:val="sidebar list bulleted space"/>
    <w:basedOn w:val="sidebarlistbulleted"/>
    <w:qFormat/>
    <w:rsid w:val="007A6ABE"/>
    <w:pPr>
      <w:spacing w:before="240"/>
    </w:pPr>
  </w:style>
  <w:style w:type="paragraph" w:customStyle="1" w:styleId="sidebarlistnumbered">
    <w:name w:val="sidebar list numbered"/>
    <w:basedOn w:val="sidebar"/>
    <w:qFormat/>
    <w:rsid w:val="007A6ABE"/>
    <w:pPr>
      <w:ind w:left="1680" w:hanging="720"/>
    </w:pPr>
  </w:style>
  <w:style w:type="paragraph" w:customStyle="1" w:styleId="sidebarlistnumberedspace">
    <w:name w:val="sidebar list numbered space"/>
    <w:basedOn w:val="sidebarlistnumbered"/>
    <w:qFormat/>
    <w:rsid w:val="007A6ABE"/>
    <w:pPr>
      <w:spacing w:before="240"/>
    </w:pPr>
  </w:style>
  <w:style w:type="paragraph" w:customStyle="1" w:styleId="sidebarlistunnumbered">
    <w:name w:val="sidebar list unnumbered"/>
    <w:basedOn w:val="sidebar"/>
    <w:qFormat/>
    <w:rsid w:val="007A6ABE"/>
    <w:pPr>
      <w:ind w:left="1200" w:hanging="240"/>
    </w:pPr>
  </w:style>
  <w:style w:type="paragraph" w:customStyle="1" w:styleId="sidebarlistunnumberedspace">
    <w:name w:val="sidebar list unnumbered space"/>
    <w:basedOn w:val="sidebarlistunnumbered"/>
    <w:qFormat/>
    <w:rsid w:val="007A6ABE"/>
    <w:pPr>
      <w:spacing w:before="360"/>
    </w:pPr>
  </w:style>
  <w:style w:type="paragraph" w:customStyle="1" w:styleId="sidebarnote">
    <w:name w:val="sidebar note"/>
    <w:basedOn w:val="sidebar"/>
    <w:qFormat/>
    <w:rsid w:val="007A6ABE"/>
    <w:rPr>
      <w:sz w:val="18"/>
    </w:rPr>
  </w:style>
  <w:style w:type="paragraph" w:customStyle="1" w:styleId="sidebarnotespace">
    <w:name w:val="sidebar note space"/>
    <w:basedOn w:val="sidebarnote"/>
    <w:qFormat/>
    <w:rsid w:val="007A6ABE"/>
    <w:pPr>
      <w:spacing w:before="360"/>
    </w:pPr>
  </w:style>
  <w:style w:type="paragraph" w:customStyle="1" w:styleId="sidebarsource">
    <w:name w:val="sidebar source"/>
    <w:basedOn w:val="sidebar"/>
    <w:rsid w:val="007A6ABE"/>
    <w:pPr>
      <w:spacing w:before="60" w:after="60"/>
      <w:ind w:left="1920"/>
      <w:jc w:val="right"/>
    </w:pPr>
    <w:rPr>
      <w:sz w:val="18"/>
    </w:rPr>
  </w:style>
  <w:style w:type="paragraph" w:customStyle="1" w:styleId="sidebarspace">
    <w:name w:val="sidebar space"/>
    <w:basedOn w:val="sidebar"/>
    <w:qFormat/>
    <w:rsid w:val="007A6ABE"/>
    <w:pPr>
      <w:spacing w:before="360"/>
    </w:pPr>
  </w:style>
  <w:style w:type="paragraph" w:customStyle="1" w:styleId="sidebartitle">
    <w:name w:val="sidebar title"/>
    <w:basedOn w:val="sidebar"/>
    <w:rsid w:val="007A6ABE"/>
    <w:pPr>
      <w:spacing w:before="240" w:after="0"/>
      <w:jc w:val="center"/>
    </w:pPr>
    <w:rPr>
      <w:b/>
      <w:sz w:val="28"/>
    </w:rPr>
  </w:style>
  <w:style w:type="paragraph" w:customStyle="1" w:styleId="tableheading">
    <w:name w:val="table heading"/>
    <w:basedOn w:val="text"/>
    <w:rsid w:val="007A6ABE"/>
    <w:pPr>
      <w:ind w:firstLine="0"/>
    </w:pPr>
    <w:rPr>
      <w:b/>
    </w:rPr>
  </w:style>
  <w:style w:type="paragraph" w:customStyle="1" w:styleId="tabletext">
    <w:name w:val="table text"/>
    <w:basedOn w:val="text"/>
    <w:uiPriority w:val="99"/>
    <w:rsid w:val="007A6ABE"/>
    <w:pPr>
      <w:ind w:firstLine="0"/>
    </w:pPr>
  </w:style>
  <w:style w:type="paragraph" w:customStyle="1" w:styleId="tablenote">
    <w:name w:val="table note"/>
    <w:basedOn w:val="tabletext"/>
    <w:uiPriority w:val="99"/>
    <w:qFormat/>
    <w:rsid w:val="007A6ABE"/>
    <w:rPr>
      <w:sz w:val="18"/>
    </w:rPr>
  </w:style>
  <w:style w:type="paragraph" w:customStyle="1" w:styleId="tabletitle">
    <w:name w:val="table title"/>
    <w:basedOn w:val="text"/>
    <w:rsid w:val="007A6ABE"/>
    <w:pPr>
      <w:spacing w:before="240" w:after="120"/>
      <w:ind w:left="480" w:right="480" w:firstLine="0"/>
      <w:jc w:val="center"/>
    </w:pPr>
    <w:rPr>
      <w:b/>
    </w:rPr>
  </w:style>
  <w:style w:type="paragraph" w:customStyle="1" w:styleId="textcenteredspace">
    <w:name w:val="text centered space"/>
    <w:basedOn w:val="text"/>
    <w:qFormat/>
    <w:rsid w:val="007A6ABE"/>
    <w:pPr>
      <w:spacing w:before="240"/>
      <w:ind w:firstLine="0"/>
      <w:jc w:val="center"/>
    </w:pPr>
  </w:style>
  <w:style w:type="paragraph" w:customStyle="1" w:styleId="textcentered">
    <w:name w:val="text centered"/>
    <w:basedOn w:val="textcenteredspace"/>
    <w:qFormat/>
    <w:rsid w:val="007A6ABE"/>
    <w:pPr>
      <w:spacing w:before="0"/>
    </w:pPr>
    <w:rPr>
      <w:lang w:val="x-none" w:eastAsia="x-none"/>
    </w:rPr>
  </w:style>
  <w:style w:type="paragraph" w:customStyle="1" w:styleId="textfirst">
    <w:name w:val="text first"/>
    <w:basedOn w:val="text"/>
    <w:next w:val="text"/>
    <w:rsid w:val="007A6ABE"/>
    <w:pPr>
      <w:ind w:firstLine="0"/>
    </w:pPr>
  </w:style>
  <w:style w:type="paragraph" w:customStyle="1" w:styleId="textfirstspace">
    <w:name w:val="text first space"/>
    <w:basedOn w:val="textfirst"/>
    <w:rsid w:val="007A6ABE"/>
    <w:pPr>
      <w:spacing w:before="240"/>
    </w:pPr>
  </w:style>
  <w:style w:type="paragraph" w:customStyle="1" w:styleId="textspace">
    <w:name w:val="text space"/>
    <w:basedOn w:val="text"/>
    <w:rsid w:val="007A6ABE"/>
    <w:pPr>
      <w:spacing w:before="240"/>
    </w:pPr>
  </w:style>
  <w:style w:type="paragraph" w:customStyle="1" w:styleId="textingreceivespace">
    <w:name w:val="texting_receive_space"/>
    <w:basedOn w:val="text"/>
    <w:qFormat/>
    <w:rsid w:val="007A6ABE"/>
    <w:pPr>
      <w:pBdr>
        <w:top w:val="single" w:sz="12" w:space="1" w:color="D9D9D9"/>
      </w:pBdr>
      <w:spacing w:before="360"/>
      <w:ind w:left="240" w:right="3600" w:firstLine="0"/>
    </w:pPr>
    <w:rPr>
      <w:rFonts w:ascii="Arial" w:hAnsi="Arial"/>
      <w:sz w:val="20"/>
    </w:rPr>
  </w:style>
  <w:style w:type="paragraph" w:customStyle="1" w:styleId="textingreceive">
    <w:name w:val="texting_receive"/>
    <w:basedOn w:val="textingreceivespace"/>
    <w:qFormat/>
    <w:rsid w:val="007A6ABE"/>
    <w:pPr>
      <w:spacing w:before="240"/>
    </w:pPr>
  </w:style>
  <w:style w:type="paragraph" w:customStyle="1" w:styleId="textingreceivename">
    <w:name w:val="texting_receive_name"/>
    <w:basedOn w:val="textingreceivespace"/>
    <w:qFormat/>
    <w:rsid w:val="007A6ABE"/>
    <w:pPr>
      <w:pBdr>
        <w:top w:val="none" w:sz="0" w:space="0" w:color="auto"/>
        <w:bottom w:val="single" w:sz="12" w:space="1" w:color="D9D9D9"/>
      </w:pBdr>
      <w:ind w:right="4320"/>
    </w:pPr>
    <w:rPr>
      <w:color w:val="A6A6A6"/>
    </w:rPr>
  </w:style>
  <w:style w:type="paragraph" w:customStyle="1" w:styleId="textingreceivewithname">
    <w:name w:val="texting_receive_with_name"/>
    <w:basedOn w:val="textingreceivespace"/>
    <w:qFormat/>
    <w:rsid w:val="007A6ABE"/>
    <w:pPr>
      <w:pBdr>
        <w:top w:val="none" w:sz="0" w:space="0" w:color="auto"/>
      </w:pBdr>
      <w:spacing w:before="0"/>
    </w:pPr>
  </w:style>
  <w:style w:type="paragraph" w:customStyle="1" w:styleId="textingsendspace">
    <w:name w:val="texting_send_space"/>
    <w:basedOn w:val="textingreceivespace"/>
    <w:qFormat/>
    <w:rsid w:val="007A6ABE"/>
    <w:pPr>
      <w:ind w:left="1680" w:right="2160"/>
    </w:pPr>
  </w:style>
  <w:style w:type="paragraph" w:customStyle="1" w:styleId="textingsend">
    <w:name w:val="texting_send"/>
    <w:basedOn w:val="textingsendspace"/>
    <w:qFormat/>
    <w:rsid w:val="007A6ABE"/>
    <w:pPr>
      <w:spacing w:before="240"/>
    </w:pPr>
  </w:style>
  <w:style w:type="paragraph" w:customStyle="1" w:styleId="textingsendname">
    <w:name w:val="texting_send_name"/>
    <w:basedOn w:val="textingsendspace"/>
    <w:qFormat/>
    <w:rsid w:val="007A6ABE"/>
    <w:pPr>
      <w:pBdr>
        <w:top w:val="none" w:sz="0" w:space="0" w:color="auto"/>
        <w:bottom w:val="single" w:sz="12" w:space="1" w:color="D9D9D9"/>
      </w:pBdr>
    </w:pPr>
    <w:rPr>
      <w:color w:val="A6A6A6"/>
    </w:rPr>
  </w:style>
  <w:style w:type="paragraph" w:customStyle="1" w:styleId="textingsendwithname">
    <w:name w:val="texting_send_with_name"/>
    <w:basedOn w:val="textingsendname"/>
    <w:qFormat/>
    <w:rsid w:val="007A6ABE"/>
    <w:pPr>
      <w:pBdr>
        <w:bottom w:val="none" w:sz="0" w:space="0" w:color="auto"/>
      </w:pBdr>
      <w:spacing w:before="0"/>
    </w:pPr>
    <w:rPr>
      <w:color w:val="auto"/>
    </w:rPr>
  </w:style>
  <w:style w:type="paragraph" w:customStyle="1" w:styleId="timestampspace">
    <w:name w:val="time stamp space"/>
    <w:basedOn w:val="text"/>
    <w:qFormat/>
    <w:rsid w:val="007A6ABE"/>
    <w:pPr>
      <w:spacing w:before="240"/>
      <w:ind w:firstLine="0"/>
    </w:pPr>
    <w:rPr>
      <w:b/>
      <w:sz w:val="28"/>
    </w:rPr>
  </w:style>
  <w:style w:type="paragraph" w:customStyle="1" w:styleId="timestamp">
    <w:name w:val="time stamp"/>
    <w:basedOn w:val="timestampspace"/>
    <w:qFormat/>
    <w:rsid w:val="007A6ABE"/>
    <w:pPr>
      <w:spacing w:before="0"/>
    </w:pPr>
  </w:style>
  <w:style w:type="character" w:styleId="FootnoteReference">
    <w:name w:val="footnote reference"/>
    <w:basedOn w:val="DefaultParagraphFont"/>
    <w:uiPriority w:val="99"/>
    <w:rsid w:val="005B5CAB"/>
    <w:rPr>
      <w:vertAlign w:val="superscript"/>
    </w:rPr>
  </w:style>
  <w:style w:type="table" w:styleId="TableGrid">
    <w:name w:val="Table Grid"/>
    <w:basedOn w:val="TableNormal"/>
    <w:rsid w:val="005B5CAB"/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eft0">
    <w:name w:val="textleft"/>
    <w:basedOn w:val="text"/>
    <w:rsid w:val="003E0722"/>
  </w:style>
  <w:style w:type="character" w:customStyle="1" w:styleId="greeksmallletterdigamma">
    <w:name w:val="greek small letter digamma"/>
    <w:basedOn w:val="greektext"/>
    <w:uiPriority w:val="99"/>
    <w:rsid w:val="00774920"/>
    <w:rPr>
      <w:rFonts w:ascii="TimesNewRomanPSMT" w:hAnsi="TimesNewRomanPSMT" w:cs="TimesNewRomanPSMT"/>
      <w:w w:val="106"/>
      <w:sz w:val="20"/>
      <w:szCs w:val="20"/>
      <w:lang w:val="en-US" w:eastAsia="x-none"/>
    </w:rPr>
  </w:style>
  <w:style w:type="paragraph" w:styleId="FootnoteText">
    <w:name w:val="footnote text"/>
    <w:basedOn w:val="Normal"/>
    <w:next w:val="Normal"/>
    <w:link w:val="FootnoteTextChar"/>
    <w:uiPriority w:val="99"/>
    <w:rsid w:val="00774920"/>
    <w:pPr>
      <w:widowControl w:val="0"/>
      <w:autoSpaceDE w:val="0"/>
      <w:autoSpaceDN w:val="0"/>
      <w:adjustRightInd w:val="0"/>
      <w:spacing w:line="200" w:lineRule="atLeast"/>
      <w:ind w:firstLine="240"/>
      <w:jc w:val="both"/>
      <w:textAlignment w:val="baseline"/>
    </w:pPr>
    <w:rPr>
      <w:rFonts w:ascii="SabonMTPro-Regular" w:eastAsiaTheme="minorEastAsia" w:hAnsi="SabonMTPro-Regular" w:cs="SabonMTPro-Regular"/>
      <w:color w:val="000000"/>
      <w:sz w:val="17"/>
      <w:szCs w:val="17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920"/>
    <w:rPr>
      <w:rFonts w:ascii="SabonMTPro-Regular" w:eastAsiaTheme="minorEastAsia" w:hAnsi="SabonMTPro-Regular" w:cs="SabonMTPro-Regular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AB"/>
    <w:rPr>
      <w:rFonts w:ascii="Times New Roman" w:hAnsi="Times New Roman" w:cs="Times New Roman"/>
      <w:szCs w:val="20"/>
      <w:lang w:bidi="ar-SA"/>
    </w:rPr>
  </w:style>
  <w:style w:type="paragraph" w:styleId="Heading1">
    <w:name w:val="heading 1"/>
    <w:basedOn w:val="text"/>
    <w:next w:val="text"/>
    <w:link w:val="Heading1Char"/>
    <w:qFormat/>
    <w:rsid w:val="007A6ABE"/>
    <w:pPr>
      <w:keepNext/>
      <w:spacing w:before="320" w:after="120"/>
      <w:ind w:firstLine="0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text"/>
    <w:next w:val="text"/>
    <w:link w:val="Heading2Char"/>
    <w:qFormat/>
    <w:rsid w:val="007A6ABE"/>
    <w:pPr>
      <w:keepNext/>
      <w:spacing w:before="160" w:after="80"/>
      <w:ind w:left="480" w:firstLine="0"/>
      <w:outlineLvl w:val="1"/>
    </w:pPr>
    <w:rPr>
      <w:b/>
      <w:i/>
      <w:sz w:val="26"/>
      <w:lang w:val="x-none" w:eastAsia="x-none"/>
    </w:rPr>
  </w:style>
  <w:style w:type="paragraph" w:styleId="Heading3">
    <w:name w:val="heading 3"/>
    <w:basedOn w:val="text"/>
    <w:next w:val="text"/>
    <w:link w:val="Heading3Char"/>
    <w:qFormat/>
    <w:rsid w:val="007A6ABE"/>
    <w:pPr>
      <w:keepNext/>
      <w:spacing w:before="160" w:after="80"/>
      <w:ind w:left="960" w:firstLine="0"/>
      <w:outlineLvl w:val="2"/>
    </w:pPr>
    <w:rPr>
      <w:i/>
      <w:sz w:val="26"/>
      <w:lang w:val="x-none" w:eastAsia="x-none"/>
    </w:rPr>
  </w:style>
  <w:style w:type="paragraph" w:styleId="Heading4">
    <w:name w:val="heading 4"/>
    <w:basedOn w:val="text"/>
    <w:next w:val="text"/>
    <w:link w:val="Heading4Char"/>
    <w:qFormat/>
    <w:rsid w:val="007A6ABE"/>
    <w:pPr>
      <w:keepNext/>
      <w:spacing w:before="160" w:after="80"/>
      <w:ind w:left="1440" w:firstLine="0"/>
      <w:outlineLvl w:val="3"/>
    </w:pPr>
    <w:rPr>
      <w:i/>
      <w:lang w:val="x-none" w:eastAsia="x-none"/>
    </w:rPr>
  </w:style>
  <w:style w:type="paragraph" w:styleId="Heading5">
    <w:name w:val="heading 5"/>
    <w:basedOn w:val="text"/>
    <w:next w:val="text"/>
    <w:link w:val="Heading5Char"/>
    <w:qFormat/>
    <w:rsid w:val="007A6ABE"/>
    <w:pPr>
      <w:keepNext/>
      <w:spacing w:before="160" w:after="80"/>
      <w:ind w:left="1920" w:firstLine="0"/>
      <w:outlineLvl w:val="4"/>
    </w:pPr>
    <w:rPr>
      <w:i/>
      <w:lang w:val="x-none" w:eastAsia="x-none"/>
    </w:rPr>
  </w:style>
  <w:style w:type="paragraph" w:styleId="Heading6">
    <w:name w:val="heading 6"/>
    <w:basedOn w:val="text"/>
    <w:next w:val="text"/>
    <w:link w:val="Heading6Char"/>
    <w:qFormat/>
    <w:rsid w:val="007A6ABE"/>
    <w:pPr>
      <w:keepNext/>
      <w:spacing w:line="480" w:lineRule="auto"/>
      <w:ind w:firstLine="0"/>
      <w:outlineLvl w:val="5"/>
    </w:pPr>
    <w:rPr>
      <w:lang w:val="x-none" w:eastAsia="x-none"/>
    </w:rPr>
  </w:style>
  <w:style w:type="paragraph" w:styleId="Heading7">
    <w:name w:val="heading 7"/>
    <w:basedOn w:val="text"/>
    <w:next w:val="text"/>
    <w:link w:val="Heading7Char"/>
    <w:qFormat/>
    <w:rsid w:val="007A6ABE"/>
    <w:pPr>
      <w:keepNext/>
      <w:spacing w:line="360" w:lineRule="auto"/>
      <w:ind w:firstLine="0"/>
      <w:jc w:val="center"/>
      <w:outlineLvl w:val="6"/>
    </w:pPr>
    <w:rPr>
      <w:b/>
      <w:lang w:val="x-none" w:eastAsia="x-none"/>
    </w:rPr>
  </w:style>
  <w:style w:type="paragraph" w:styleId="Heading8">
    <w:name w:val="heading 8"/>
    <w:basedOn w:val="text"/>
    <w:next w:val="text"/>
    <w:link w:val="Heading8Char"/>
    <w:qFormat/>
    <w:rsid w:val="007A6ABE"/>
    <w:pPr>
      <w:keepNext/>
      <w:ind w:firstLine="0"/>
      <w:jc w:val="center"/>
      <w:outlineLvl w:val="7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7A6ABE"/>
    <w:pPr>
      <w:ind w:firstLine="480"/>
    </w:pPr>
  </w:style>
  <w:style w:type="character" w:customStyle="1" w:styleId="textChar">
    <w:name w:val="text Char"/>
    <w:link w:val="text"/>
    <w:rsid w:val="007A6ABE"/>
    <w:rPr>
      <w:rFonts w:ascii="Times New Roman" w:hAnsi="Times New Roman" w:cs="Times New Roman"/>
      <w:szCs w:val="20"/>
      <w:lang w:bidi="ar-SA"/>
    </w:rPr>
  </w:style>
  <w:style w:type="paragraph" w:customStyle="1" w:styleId="abbreviation">
    <w:name w:val="abbreviation"/>
    <w:basedOn w:val="text"/>
    <w:rsid w:val="007A6ABE"/>
    <w:pPr>
      <w:ind w:left="1440" w:hanging="1440"/>
    </w:pPr>
  </w:style>
  <w:style w:type="character" w:customStyle="1" w:styleId="accentitalicextract">
    <w:name w:val="accent_italic_extract"/>
    <w:rsid w:val="007A6ABE"/>
    <w:rPr>
      <w:rFonts w:ascii="GentiumAlt" w:hAnsi="GentiumAlt"/>
      <w:i/>
      <w:sz w:val="22"/>
    </w:rPr>
  </w:style>
  <w:style w:type="character" w:customStyle="1" w:styleId="accentitalicnotes">
    <w:name w:val="accent_italic_notes"/>
    <w:rsid w:val="007A6ABE"/>
    <w:rPr>
      <w:rFonts w:ascii="GentiumAlt" w:hAnsi="GentiumAlt"/>
      <w:i/>
      <w:sz w:val="20"/>
    </w:rPr>
  </w:style>
  <w:style w:type="character" w:customStyle="1" w:styleId="accentitalictext">
    <w:name w:val="accent_italic_text"/>
    <w:rsid w:val="007A6ABE"/>
    <w:rPr>
      <w:rFonts w:ascii="GentiumAlt" w:hAnsi="GentiumAlt"/>
      <w:i/>
      <w:sz w:val="24"/>
    </w:rPr>
  </w:style>
  <w:style w:type="character" w:customStyle="1" w:styleId="accentromanextract">
    <w:name w:val="accent_roman_extract"/>
    <w:rsid w:val="007A6ABE"/>
    <w:rPr>
      <w:rFonts w:ascii="GentiumAlt" w:hAnsi="GentiumAlt"/>
      <w:sz w:val="22"/>
    </w:rPr>
  </w:style>
  <w:style w:type="character" w:customStyle="1" w:styleId="accentromannotes">
    <w:name w:val="accent_roman_notes"/>
    <w:rsid w:val="007A6ABE"/>
    <w:rPr>
      <w:rFonts w:ascii="GentiumAlt" w:hAnsi="GentiumAlt"/>
      <w:sz w:val="20"/>
    </w:rPr>
  </w:style>
  <w:style w:type="character" w:customStyle="1" w:styleId="accentromantext">
    <w:name w:val="accent_roman_text"/>
    <w:rsid w:val="007A6ABE"/>
    <w:rPr>
      <w:rFonts w:ascii="GentiumAlt" w:hAnsi="GentiumAlt"/>
      <w:sz w:val="24"/>
    </w:rPr>
  </w:style>
  <w:style w:type="paragraph" w:customStyle="1" w:styleId="chaptertitle">
    <w:name w:val="chapter title"/>
    <w:basedOn w:val="text"/>
    <w:next w:val="Normal"/>
    <w:rsid w:val="007A6ABE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appendixnumber">
    <w:name w:val="appendix number"/>
    <w:basedOn w:val="chaptertitle"/>
    <w:rsid w:val="007A6ABE"/>
    <w:rPr>
      <w:sz w:val="36"/>
    </w:rPr>
  </w:style>
  <w:style w:type="paragraph" w:customStyle="1" w:styleId="bibliog">
    <w:name w:val="bibliog"/>
    <w:basedOn w:val="text"/>
    <w:rsid w:val="007A6ABE"/>
    <w:pPr>
      <w:ind w:left="480" w:hanging="480"/>
    </w:pPr>
  </w:style>
  <w:style w:type="paragraph" w:customStyle="1" w:styleId="bookauthor">
    <w:name w:val="book author"/>
    <w:basedOn w:val="text"/>
    <w:rsid w:val="007A6ABE"/>
    <w:pPr>
      <w:spacing w:after="960"/>
      <w:ind w:firstLine="0"/>
      <w:jc w:val="center"/>
    </w:pPr>
    <w:rPr>
      <w:b/>
      <w:sz w:val="32"/>
      <w:lang w:val="x-none" w:eastAsia="x-none"/>
    </w:rPr>
  </w:style>
  <w:style w:type="paragraph" w:customStyle="1" w:styleId="bookedition">
    <w:name w:val="book edition"/>
    <w:basedOn w:val="text"/>
    <w:next w:val="text"/>
    <w:rsid w:val="007A6ABE"/>
    <w:pPr>
      <w:spacing w:after="480"/>
      <w:ind w:firstLine="0"/>
      <w:jc w:val="center"/>
    </w:pPr>
    <w:rPr>
      <w:b/>
      <w:spacing w:val="60"/>
      <w:sz w:val="26"/>
      <w:lang w:val="x-none" w:eastAsia="x-none"/>
    </w:rPr>
  </w:style>
  <w:style w:type="paragraph" w:customStyle="1" w:styleId="booksubtitle">
    <w:name w:val="book subtitle"/>
    <w:basedOn w:val="text"/>
    <w:next w:val="bookauthor"/>
    <w:rsid w:val="007A6ABE"/>
    <w:pPr>
      <w:spacing w:after="480"/>
      <w:ind w:firstLine="0"/>
      <w:jc w:val="center"/>
    </w:pPr>
    <w:rPr>
      <w:b/>
      <w:i/>
      <w:sz w:val="36"/>
      <w:lang w:val="x-none" w:eastAsia="x-none"/>
    </w:rPr>
  </w:style>
  <w:style w:type="paragraph" w:customStyle="1" w:styleId="booksby">
    <w:name w:val="books by"/>
    <w:basedOn w:val="text"/>
    <w:rsid w:val="007A6ABE"/>
    <w:pPr>
      <w:spacing w:after="240"/>
      <w:ind w:firstLine="0"/>
      <w:jc w:val="center"/>
    </w:pPr>
    <w:rPr>
      <w:b/>
      <w:sz w:val="32"/>
    </w:rPr>
  </w:style>
  <w:style w:type="paragraph" w:customStyle="1" w:styleId="bookslist">
    <w:name w:val="books list"/>
    <w:basedOn w:val="text"/>
    <w:rsid w:val="007A6ABE"/>
    <w:pPr>
      <w:spacing w:after="120"/>
      <w:ind w:firstLine="0"/>
      <w:jc w:val="center"/>
    </w:pPr>
    <w:rPr>
      <w:i/>
    </w:rPr>
  </w:style>
  <w:style w:type="paragraph" w:customStyle="1" w:styleId="bookslistseriestitle">
    <w:name w:val="books list series title"/>
    <w:basedOn w:val="bookslist"/>
    <w:qFormat/>
    <w:rsid w:val="007A6ABE"/>
    <w:pPr>
      <w:spacing w:before="480" w:after="240"/>
    </w:pPr>
    <w:rPr>
      <w:i w:val="0"/>
      <w:smallCaps/>
    </w:rPr>
  </w:style>
  <w:style w:type="paragraph" w:customStyle="1" w:styleId="booktitle">
    <w:name w:val="booktitle"/>
    <w:basedOn w:val="text"/>
    <w:next w:val="booksubtitle"/>
    <w:rsid w:val="007A6ABE"/>
    <w:pPr>
      <w:spacing w:before="360" w:after="480"/>
      <w:ind w:firstLine="0"/>
      <w:jc w:val="center"/>
    </w:pPr>
    <w:rPr>
      <w:b/>
      <w:sz w:val="72"/>
    </w:rPr>
  </w:style>
  <w:style w:type="paragraph" w:customStyle="1" w:styleId="BPGheader">
    <w:name w:val="BPG header"/>
    <w:basedOn w:val="text"/>
    <w:rsid w:val="007A6ABE"/>
    <w:pPr>
      <w:ind w:firstLine="0"/>
      <w:jc w:val="center"/>
    </w:pPr>
    <w:rPr>
      <w:rFonts w:eastAsia="Calibri"/>
      <w:iCs/>
      <w:sz w:val="20"/>
      <w:lang w:bidi="en-US"/>
    </w:rPr>
  </w:style>
  <w:style w:type="paragraph" w:customStyle="1" w:styleId="breakout">
    <w:name w:val="breakout"/>
    <w:basedOn w:val="text"/>
    <w:next w:val="text"/>
    <w:rsid w:val="007A6ABE"/>
    <w:pPr>
      <w:tabs>
        <w:tab w:val="left" w:pos="960"/>
      </w:tabs>
      <w:spacing w:before="360" w:after="360"/>
      <w:ind w:left="960" w:right="960" w:firstLine="0"/>
      <w:jc w:val="center"/>
    </w:pPr>
    <w:rPr>
      <w:b/>
      <w:i/>
      <w:sz w:val="28"/>
    </w:rPr>
  </w:style>
  <w:style w:type="paragraph" w:customStyle="1" w:styleId="captions">
    <w:name w:val="captions"/>
    <w:basedOn w:val="text"/>
    <w:rsid w:val="007A6ABE"/>
    <w:pPr>
      <w:ind w:firstLine="0"/>
    </w:pPr>
    <w:rPr>
      <w:rFonts w:cs="Helvetica"/>
      <w:sz w:val="20"/>
    </w:rPr>
  </w:style>
  <w:style w:type="paragraph" w:customStyle="1" w:styleId="chapterauthor">
    <w:name w:val="chapter author"/>
    <w:basedOn w:val="text"/>
    <w:next w:val="text"/>
    <w:rsid w:val="007A6ABE"/>
    <w:pPr>
      <w:spacing w:after="720"/>
      <w:ind w:firstLine="0"/>
      <w:jc w:val="center"/>
    </w:pPr>
    <w:rPr>
      <w:b/>
      <w:sz w:val="28"/>
    </w:rPr>
  </w:style>
  <w:style w:type="paragraph" w:customStyle="1" w:styleId="chapternumber">
    <w:name w:val="chapter number"/>
    <w:basedOn w:val="text"/>
    <w:next w:val="text"/>
    <w:rsid w:val="007A6ABE"/>
    <w:pPr>
      <w:ind w:firstLine="0"/>
      <w:jc w:val="center"/>
    </w:pPr>
    <w:rPr>
      <w:b/>
      <w:sz w:val="48"/>
    </w:rPr>
  </w:style>
  <w:style w:type="paragraph" w:customStyle="1" w:styleId="chaptersubtitle">
    <w:name w:val="chapter subtitle"/>
    <w:basedOn w:val="text"/>
    <w:next w:val="chapterauthor"/>
    <w:rsid w:val="007A6ABE"/>
    <w:pPr>
      <w:spacing w:after="720"/>
      <w:ind w:firstLine="0"/>
      <w:jc w:val="center"/>
    </w:pPr>
    <w:rPr>
      <w:b/>
      <w:i/>
      <w:sz w:val="36"/>
    </w:rPr>
  </w:style>
  <w:style w:type="paragraph" w:customStyle="1" w:styleId="contents">
    <w:name w:val="contents"/>
    <w:basedOn w:val="text"/>
    <w:rsid w:val="007A6ABE"/>
    <w:pPr>
      <w:tabs>
        <w:tab w:val="decimal" w:pos="480"/>
      </w:tabs>
      <w:ind w:left="720" w:hanging="720"/>
    </w:pPr>
  </w:style>
  <w:style w:type="paragraph" w:customStyle="1" w:styleId="contentsindent">
    <w:name w:val="contents indent"/>
    <w:basedOn w:val="contents"/>
    <w:qFormat/>
    <w:rsid w:val="007A6ABE"/>
    <w:pPr>
      <w:ind w:left="480" w:firstLine="0"/>
    </w:pPr>
  </w:style>
  <w:style w:type="paragraph" w:customStyle="1" w:styleId="contentsindentspace">
    <w:name w:val="contents indent space"/>
    <w:basedOn w:val="contentsindent"/>
    <w:qFormat/>
    <w:rsid w:val="007A6ABE"/>
    <w:pPr>
      <w:spacing w:before="240"/>
    </w:pPr>
  </w:style>
  <w:style w:type="paragraph" w:customStyle="1" w:styleId="contentsparttitles">
    <w:name w:val="contents part titles"/>
    <w:basedOn w:val="text"/>
    <w:next w:val="contents"/>
    <w:rsid w:val="007A6ABE"/>
    <w:pPr>
      <w:tabs>
        <w:tab w:val="decimal" w:pos="480"/>
      </w:tabs>
      <w:spacing w:before="240"/>
      <w:ind w:left="720" w:hanging="720"/>
    </w:pPr>
    <w:rPr>
      <w:b/>
    </w:rPr>
  </w:style>
  <w:style w:type="paragraph" w:customStyle="1" w:styleId="contentsspace">
    <w:name w:val="contents space"/>
    <w:basedOn w:val="contents"/>
    <w:qFormat/>
    <w:rsid w:val="007A6ABE"/>
    <w:pPr>
      <w:spacing w:before="240"/>
    </w:pPr>
  </w:style>
  <w:style w:type="paragraph" w:customStyle="1" w:styleId="copyright">
    <w:name w:val="copyright"/>
    <w:basedOn w:val="text"/>
    <w:rsid w:val="007A6ABE"/>
    <w:pPr>
      <w:ind w:firstLine="0"/>
    </w:pPr>
  </w:style>
  <w:style w:type="paragraph" w:customStyle="1" w:styleId="copyrightfirst">
    <w:name w:val="copyright first"/>
    <w:basedOn w:val="copyright"/>
    <w:qFormat/>
    <w:rsid w:val="007A6ABE"/>
  </w:style>
  <w:style w:type="paragraph" w:customStyle="1" w:styleId="copyrightspace">
    <w:name w:val="copyright space"/>
    <w:basedOn w:val="copyright"/>
    <w:rsid w:val="007A6ABE"/>
    <w:pPr>
      <w:spacing w:before="180"/>
    </w:pPr>
  </w:style>
  <w:style w:type="paragraph" w:customStyle="1" w:styleId="creditline">
    <w:name w:val="credit line"/>
    <w:basedOn w:val="text"/>
    <w:next w:val="text"/>
    <w:rsid w:val="007A6ABE"/>
    <w:rPr>
      <w:sz w:val="18"/>
    </w:rPr>
  </w:style>
  <w:style w:type="paragraph" w:customStyle="1" w:styleId="dedication">
    <w:name w:val="dedication"/>
    <w:basedOn w:val="text"/>
    <w:qFormat/>
    <w:rsid w:val="007A6ABE"/>
    <w:pPr>
      <w:ind w:firstLine="0"/>
      <w:jc w:val="center"/>
    </w:pPr>
    <w:rPr>
      <w:lang w:val="x-none" w:eastAsia="x-none"/>
    </w:rPr>
  </w:style>
  <w:style w:type="paragraph" w:customStyle="1" w:styleId="dedicationspace">
    <w:name w:val="dedication space"/>
    <w:basedOn w:val="dedication"/>
    <w:qFormat/>
    <w:rsid w:val="007A6ABE"/>
    <w:pPr>
      <w:spacing w:before="360"/>
    </w:pPr>
  </w:style>
  <w:style w:type="paragraph" w:customStyle="1" w:styleId="divider">
    <w:name w:val="divider"/>
    <w:basedOn w:val="text"/>
    <w:rsid w:val="007A6ABE"/>
    <w:pPr>
      <w:spacing w:before="240" w:after="180"/>
      <w:ind w:firstLine="0"/>
      <w:jc w:val="center"/>
    </w:pPr>
    <w:rPr>
      <w:sz w:val="32"/>
    </w:rPr>
  </w:style>
  <w:style w:type="paragraph" w:customStyle="1" w:styleId="dividersub">
    <w:name w:val="divider sub"/>
    <w:basedOn w:val="text"/>
    <w:rsid w:val="007A6ABE"/>
    <w:pPr>
      <w:ind w:firstLine="0"/>
      <w:jc w:val="center"/>
    </w:pPr>
    <w:rPr>
      <w:color w:val="999999"/>
    </w:rPr>
  </w:style>
  <w:style w:type="paragraph" w:customStyle="1" w:styleId="textleft">
    <w:name w:val="text left"/>
    <w:basedOn w:val="text"/>
    <w:next w:val="text"/>
    <w:link w:val="textleftChar"/>
    <w:rsid w:val="007A6ABE"/>
    <w:pPr>
      <w:ind w:firstLine="0"/>
    </w:pPr>
  </w:style>
  <w:style w:type="character" w:customStyle="1" w:styleId="textleftChar">
    <w:name w:val="text left Char"/>
    <w:basedOn w:val="textChar"/>
    <w:link w:val="textleft"/>
    <w:rsid w:val="007A6ABE"/>
    <w:rPr>
      <w:rFonts w:ascii="Times New Roman" w:hAnsi="Times New Roman" w:cs="Times New Roman"/>
      <w:szCs w:val="20"/>
      <w:lang w:bidi="ar-SA"/>
    </w:rPr>
  </w:style>
  <w:style w:type="paragraph" w:customStyle="1" w:styleId="email">
    <w:name w:val="email"/>
    <w:basedOn w:val="textleft"/>
    <w:qFormat/>
    <w:rsid w:val="007A6ABE"/>
    <w:pPr>
      <w:spacing w:before="240"/>
      <w:ind w:left="480"/>
    </w:pPr>
    <w:rPr>
      <w:rFonts w:ascii="Courier" w:hAnsi="Courier"/>
      <w:sz w:val="22"/>
    </w:rPr>
  </w:style>
  <w:style w:type="paragraph" w:customStyle="1" w:styleId="source">
    <w:name w:val="source"/>
    <w:basedOn w:val="text"/>
    <w:next w:val="text"/>
    <w:rsid w:val="007A6ABE"/>
    <w:pPr>
      <w:ind w:left="2160" w:firstLine="0"/>
      <w:jc w:val="right"/>
    </w:pPr>
    <w:rPr>
      <w:sz w:val="20"/>
    </w:rPr>
  </w:style>
  <w:style w:type="paragraph" w:customStyle="1" w:styleId="endorsementsource">
    <w:name w:val="endorsement source"/>
    <w:basedOn w:val="source"/>
    <w:qFormat/>
    <w:rsid w:val="007A6ABE"/>
  </w:style>
  <w:style w:type="paragraph" w:customStyle="1" w:styleId="textleftspace">
    <w:name w:val="text left space"/>
    <w:basedOn w:val="textleft"/>
    <w:rsid w:val="007A6ABE"/>
    <w:pPr>
      <w:spacing w:before="240"/>
    </w:pPr>
  </w:style>
  <w:style w:type="paragraph" w:customStyle="1" w:styleId="endorsementtext">
    <w:name w:val="endorsement text"/>
    <w:basedOn w:val="textleftspace"/>
    <w:qFormat/>
    <w:rsid w:val="007A6ABE"/>
  </w:style>
  <w:style w:type="paragraph" w:customStyle="1" w:styleId="endorsementtitle">
    <w:name w:val="endorsement title"/>
    <w:basedOn w:val="endorsementtext"/>
    <w:qFormat/>
    <w:rsid w:val="007A6ABE"/>
    <w:rPr>
      <w:b/>
      <w:sz w:val="28"/>
    </w:rPr>
  </w:style>
  <w:style w:type="paragraph" w:customStyle="1" w:styleId="epigraph">
    <w:name w:val="epigraph"/>
    <w:basedOn w:val="text"/>
    <w:next w:val="text"/>
    <w:rsid w:val="007A6ABE"/>
    <w:pPr>
      <w:tabs>
        <w:tab w:val="left" w:pos="480"/>
      </w:tabs>
      <w:ind w:left="480" w:right="480" w:firstLine="0"/>
    </w:pPr>
  </w:style>
  <w:style w:type="paragraph" w:customStyle="1" w:styleId="epigraphpoetry">
    <w:name w:val="epigraph poetry"/>
    <w:basedOn w:val="epigraph"/>
    <w:qFormat/>
    <w:rsid w:val="007A6ABE"/>
    <w:pPr>
      <w:ind w:left="1200" w:hanging="720"/>
    </w:pPr>
  </w:style>
  <w:style w:type="paragraph" w:customStyle="1" w:styleId="epigraphpoetryindent1">
    <w:name w:val="epigraph poetry indent1"/>
    <w:basedOn w:val="epigraphpoetry"/>
    <w:qFormat/>
    <w:rsid w:val="007A6ABE"/>
  </w:style>
  <w:style w:type="paragraph" w:customStyle="1" w:styleId="epigraphsource">
    <w:name w:val="epigraph source"/>
    <w:basedOn w:val="epigraph"/>
    <w:qFormat/>
    <w:rsid w:val="007A6ABE"/>
    <w:pPr>
      <w:spacing w:before="60"/>
      <w:ind w:left="720" w:right="720"/>
      <w:jc w:val="right"/>
    </w:pPr>
  </w:style>
  <w:style w:type="paragraph" w:customStyle="1" w:styleId="extract">
    <w:name w:val="extract"/>
    <w:basedOn w:val="text"/>
    <w:next w:val="text"/>
    <w:rsid w:val="007A6ABE"/>
    <w:pPr>
      <w:ind w:left="480" w:firstLine="240"/>
    </w:pPr>
    <w:rPr>
      <w:sz w:val="22"/>
    </w:rPr>
  </w:style>
  <w:style w:type="paragraph" w:customStyle="1" w:styleId="extractspace">
    <w:name w:val="extract space"/>
    <w:basedOn w:val="extract"/>
    <w:rsid w:val="007A6ABE"/>
    <w:pPr>
      <w:spacing w:before="240"/>
      <w:ind w:firstLine="0"/>
    </w:pPr>
  </w:style>
  <w:style w:type="paragraph" w:customStyle="1" w:styleId="extractleft">
    <w:name w:val="extract left"/>
    <w:basedOn w:val="extractspace"/>
    <w:qFormat/>
    <w:rsid w:val="007A6ABE"/>
    <w:pPr>
      <w:spacing w:before="0"/>
    </w:pPr>
  </w:style>
  <w:style w:type="paragraph" w:customStyle="1" w:styleId="extractsource">
    <w:name w:val="extract source"/>
    <w:basedOn w:val="extract"/>
    <w:qFormat/>
    <w:rsid w:val="007A6ABE"/>
    <w:pPr>
      <w:spacing w:before="40"/>
      <w:ind w:left="960" w:firstLine="0"/>
      <w:jc w:val="right"/>
    </w:pPr>
    <w:rPr>
      <w:sz w:val="20"/>
    </w:rPr>
  </w:style>
  <w:style w:type="paragraph" w:customStyle="1" w:styleId="extractspaceindent">
    <w:name w:val="extract space indent"/>
    <w:basedOn w:val="extractspace"/>
    <w:qFormat/>
    <w:rsid w:val="007A6ABE"/>
    <w:pPr>
      <w:ind w:firstLine="480"/>
    </w:pPr>
  </w:style>
  <w:style w:type="paragraph" w:styleId="Footer">
    <w:name w:val="footer"/>
    <w:basedOn w:val="Normal"/>
    <w:link w:val="FooterChar"/>
    <w:rsid w:val="007A6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ABE"/>
    <w:rPr>
      <w:rFonts w:ascii="Times New Roman" w:hAnsi="Times New Roman" w:cs="Times New Roman"/>
      <w:szCs w:val="20"/>
      <w:lang w:bidi="ar-SA"/>
    </w:rPr>
  </w:style>
  <w:style w:type="paragraph" w:customStyle="1" w:styleId="glossary">
    <w:name w:val="glossary"/>
    <w:basedOn w:val="text"/>
    <w:rsid w:val="007A6ABE"/>
    <w:pPr>
      <w:ind w:left="480" w:hanging="480"/>
    </w:pPr>
  </w:style>
  <w:style w:type="character" w:customStyle="1" w:styleId="greekextract">
    <w:name w:val="greek_extract"/>
    <w:rsid w:val="007A6ABE"/>
    <w:rPr>
      <w:rFonts w:ascii="GentiumAlt" w:hAnsi="GentiumAlt"/>
      <w:sz w:val="22"/>
    </w:rPr>
  </w:style>
  <w:style w:type="character" w:customStyle="1" w:styleId="greeknotes">
    <w:name w:val="greek_notes"/>
    <w:uiPriority w:val="99"/>
    <w:rsid w:val="007A6ABE"/>
    <w:rPr>
      <w:rFonts w:ascii="GentiumAlt" w:hAnsi="GentiumAlt"/>
      <w:sz w:val="20"/>
    </w:rPr>
  </w:style>
  <w:style w:type="character" w:customStyle="1" w:styleId="greektext">
    <w:name w:val="greek_text"/>
    <w:uiPriority w:val="99"/>
    <w:rsid w:val="007A6ABE"/>
    <w:rPr>
      <w:rFonts w:ascii="GentiumAlt" w:hAnsi="GentiumAlt"/>
      <w:sz w:val="24"/>
    </w:rPr>
  </w:style>
  <w:style w:type="paragraph" w:customStyle="1" w:styleId="halftitle">
    <w:name w:val="half title"/>
    <w:basedOn w:val="text"/>
    <w:next w:val="text"/>
    <w:rsid w:val="007A6ABE"/>
    <w:pPr>
      <w:spacing w:before="720" w:after="1200"/>
      <w:ind w:firstLine="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7A6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ABE"/>
    <w:rPr>
      <w:rFonts w:ascii="Times New Roman" w:hAnsi="Times New Roman" w:cs="Times New Roman"/>
      <w:szCs w:val="20"/>
      <w:lang w:bidi="ar-SA"/>
    </w:rPr>
  </w:style>
  <w:style w:type="character" w:customStyle="1" w:styleId="Heading1Char">
    <w:name w:val="Heading 1 Char"/>
    <w:link w:val="Heading1"/>
    <w:rsid w:val="007A6ABE"/>
    <w:rPr>
      <w:rFonts w:ascii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rsid w:val="00AD1CB9"/>
    <w:rPr>
      <w:rFonts w:ascii="Times New Roman" w:hAnsi="Times New Roman" w:cs="Times New Roman"/>
      <w:b/>
      <w:i/>
      <w:sz w:val="26"/>
      <w:szCs w:val="20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rsid w:val="00AD1CB9"/>
    <w:rPr>
      <w:rFonts w:ascii="Times New Roman" w:hAnsi="Times New Roman" w:cs="Times New Roman"/>
      <w:i/>
      <w:sz w:val="26"/>
      <w:szCs w:val="20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rsid w:val="00AD1CB9"/>
    <w:rPr>
      <w:rFonts w:ascii="Times New Roman" w:hAnsi="Times New Roman" w:cs="Times New Roman"/>
      <w:i/>
      <w:szCs w:val="20"/>
      <w:lang w:val="x-none" w:eastAsia="x-none" w:bidi="ar-SA"/>
    </w:rPr>
  </w:style>
  <w:style w:type="character" w:customStyle="1" w:styleId="Heading5Char">
    <w:name w:val="Heading 5 Char"/>
    <w:basedOn w:val="DefaultParagraphFont"/>
    <w:link w:val="Heading5"/>
    <w:rsid w:val="00AD1CB9"/>
    <w:rPr>
      <w:rFonts w:ascii="Times New Roman" w:hAnsi="Times New Roman" w:cs="Times New Roman"/>
      <w:i/>
      <w:szCs w:val="20"/>
      <w:lang w:val="x-none" w:eastAsia="x-none" w:bidi="ar-SA"/>
    </w:rPr>
  </w:style>
  <w:style w:type="character" w:customStyle="1" w:styleId="Heading6Char">
    <w:name w:val="Heading 6 Char"/>
    <w:basedOn w:val="DefaultParagraphFont"/>
    <w:link w:val="Heading6"/>
    <w:rsid w:val="00AD1CB9"/>
    <w:rPr>
      <w:rFonts w:ascii="Times New Roman" w:hAnsi="Times New Roman" w:cs="Times New Roman"/>
      <w:szCs w:val="20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AD1CB9"/>
    <w:rPr>
      <w:rFonts w:ascii="Times New Roman" w:hAnsi="Times New Roman" w:cs="Times New Roman"/>
      <w:b/>
      <w:szCs w:val="20"/>
      <w:lang w:val="x-none" w:eastAsia="x-none" w:bidi="ar-SA"/>
    </w:rPr>
  </w:style>
  <w:style w:type="character" w:customStyle="1" w:styleId="Heading8Char">
    <w:name w:val="Heading 8 Char"/>
    <w:basedOn w:val="DefaultParagraphFont"/>
    <w:link w:val="Heading8"/>
    <w:rsid w:val="00AD1CB9"/>
    <w:rPr>
      <w:rFonts w:ascii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hebrewextract">
    <w:name w:val="hebrew_extract"/>
    <w:rsid w:val="007A6ABE"/>
    <w:rPr>
      <w:rFonts w:ascii="SBL Hebrew" w:hAnsi="SBL Hebrew" w:cs="SBL Hebrew"/>
      <w:sz w:val="22"/>
      <w:szCs w:val="22"/>
    </w:rPr>
  </w:style>
  <w:style w:type="character" w:customStyle="1" w:styleId="hebrewnotes">
    <w:name w:val="hebrew_notes"/>
    <w:rsid w:val="007A6ABE"/>
    <w:rPr>
      <w:rFonts w:ascii="SBL Hebrew" w:hAnsi="SBL Hebrew" w:cs="SBL Hebrew"/>
      <w:sz w:val="20"/>
      <w:szCs w:val="20"/>
    </w:rPr>
  </w:style>
  <w:style w:type="character" w:customStyle="1" w:styleId="hebrewtext">
    <w:name w:val="hebrew_text"/>
    <w:rsid w:val="007A6ABE"/>
    <w:rPr>
      <w:rFonts w:ascii="SBL Hebrew" w:hAnsi="SBL Hebrew" w:cs="SBL Hebrew"/>
      <w:sz w:val="24"/>
      <w:szCs w:val="24"/>
    </w:rPr>
  </w:style>
  <w:style w:type="paragraph" w:customStyle="1" w:styleId="indexauthormain">
    <w:name w:val="index author main"/>
    <w:basedOn w:val="text"/>
    <w:rsid w:val="007A6ABE"/>
    <w:pPr>
      <w:ind w:left="480" w:hanging="480"/>
    </w:pPr>
  </w:style>
  <w:style w:type="paragraph" w:customStyle="1" w:styleId="indexscriphead">
    <w:name w:val="index scrip head"/>
    <w:basedOn w:val="text"/>
    <w:qFormat/>
    <w:rsid w:val="007A6ABE"/>
    <w:pPr>
      <w:spacing w:before="200" w:after="80"/>
      <w:ind w:firstLine="0"/>
    </w:pPr>
    <w:rPr>
      <w:b/>
    </w:rPr>
  </w:style>
  <w:style w:type="paragraph" w:customStyle="1" w:styleId="indexscriphead1">
    <w:name w:val="index scrip head1"/>
    <w:basedOn w:val="text"/>
    <w:next w:val="Normal"/>
    <w:rsid w:val="007A6ABE"/>
    <w:pPr>
      <w:spacing w:before="200" w:after="40"/>
      <w:ind w:firstLine="0"/>
    </w:pPr>
    <w:rPr>
      <w:b/>
      <w:sz w:val="20"/>
    </w:rPr>
  </w:style>
  <w:style w:type="paragraph" w:customStyle="1" w:styleId="indexscriphead2">
    <w:name w:val="index scrip head2"/>
    <w:basedOn w:val="text"/>
    <w:next w:val="text"/>
    <w:rsid w:val="007A6ABE"/>
    <w:rPr>
      <w:i/>
      <w:sz w:val="20"/>
    </w:rPr>
  </w:style>
  <w:style w:type="paragraph" w:customStyle="1" w:styleId="indexscripmain">
    <w:name w:val="index scrip main"/>
    <w:basedOn w:val="text"/>
    <w:rsid w:val="007A6ABE"/>
    <w:pPr>
      <w:ind w:left="960" w:hanging="480"/>
    </w:pPr>
  </w:style>
  <w:style w:type="paragraph" w:customStyle="1" w:styleId="indexsubjmain">
    <w:name w:val="index subj main"/>
    <w:basedOn w:val="text"/>
    <w:rsid w:val="007A6ABE"/>
    <w:pPr>
      <w:ind w:left="960" w:hanging="960"/>
    </w:pPr>
  </w:style>
  <w:style w:type="paragraph" w:customStyle="1" w:styleId="indexsubjsubentry">
    <w:name w:val="index subj subentry"/>
    <w:basedOn w:val="text"/>
    <w:next w:val="indexsubjmain"/>
    <w:rsid w:val="007A6ABE"/>
    <w:pPr>
      <w:ind w:left="960" w:hanging="480"/>
    </w:pPr>
  </w:style>
  <w:style w:type="paragraph" w:customStyle="1" w:styleId="indexsubjsubsubentry">
    <w:name w:val="index subj subsubentry"/>
    <w:basedOn w:val="text"/>
    <w:next w:val="indexsubjmain"/>
    <w:rsid w:val="007A6ABE"/>
    <w:pPr>
      <w:ind w:left="1440" w:hanging="480"/>
    </w:pPr>
  </w:style>
  <w:style w:type="paragraph" w:customStyle="1" w:styleId="letterspace">
    <w:name w:val="letter space"/>
    <w:basedOn w:val="text"/>
    <w:qFormat/>
    <w:rsid w:val="007A6ABE"/>
    <w:pPr>
      <w:spacing w:before="240"/>
      <w:ind w:left="480" w:firstLine="240"/>
    </w:pPr>
    <w:rPr>
      <w:i/>
    </w:rPr>
  </w:style>
  <w:style w:type="paragraph" w:customStyle="1" w:styleId="letter">
    <w:name w:val="letter"/>
    <w:basedOn w:val="letterspace"/>
    <w:qFormat/>
    <w:rsid w:val="007A6ABE"/>
    <w:pPr>
      <w:spacing w:before="0"/>
    </w:pPr>
  </w:style>
  <w:style w:type="paragraph" w:customStyle="1" w:styleId="letterclosing">
    <w:name w:val="letter closing"/>
    <w:basedOn w:val="letterspace"/>
    <w:qFormat/>
    <w:rsid w:val="007A6ABE"/>
    <w:pPr>
      <w:spacing w:before="0"/>
      <w:ind w:left="4800"/>
    </w:pPr>
  </w:style>
  <w:style w:type="paragraph" w:customStyle="1" w:styleId="letteropeningspace">
    <w:name w:val="letter opening space"/>
    <w:basedOn w:val="letter"/>
    <w:qFormat/>
    <w:rsid w:val="007A6ABE"/>
    <w:pPr>
      <w:spacing w:before="240"/>
      <w:ind w:firstLine="0"/>
    </w:pPr>
  </w:style>
  <w:style w:type="paragraph" w:customStyle="1" w:styleId="listunnumbered">
    <w:name w:val="list unnumbered"/>
    <w:basedOn w:val="text"/>
    <w:rsid w:val="007A6ABE"/>
    <w:pPr>
      <w:ind w:left="960" w:hanging="480"/>
    </w:pPr>
  </w:style>
  <w:style w:type="paragraph" w:customStyle="1" w:styleId="listbulleted">
    <w:name w:val="list bulleted"/>
    <w:basedOn w:val="listunnumbered"/>
    <w:qFormat/>
    <w:rsid w:val="007A6ABE"/>
  </w:style>
  <w:style w:type="paragraph" w:customStyle="1" w:styleId="listbulletedspace">
    <w:name w:val="list bulleted space"/>
    <w:basedOn w:val="listbulleted"/>
    <w:qFormat/>
    <w:rsid w:val="007A6ABE"/>
    <w:pPr>
      <w:spacing w:before="240"/>
    </w:pPr>
  </w:style>
  <w:style w:type="paragraph" w:customStyle="1" w:styleId="listnumbered">
    <w:name w:val="list numbered"/>
    <w:basedOn w:val="text"/>
    <w:uiPriority w:val="99"/>
    <w:rsid w:val="007A6ABE"/>
    <w:pPr>
      <w:tabs>
        <w:tab w:val="decimal" w:pos="480"/>
      </w:tabs>
      <w:ind w:left="720" w:hanging="720"/>
    </w:pPr>
  </w:style>
  <w:style w:type="paragraph" w:customStyle="1" w:styleId="listnumberedfirst">
    <w:name w:val="list numbered first"/>
    <w:basedOn w:val="listnumbered"/>
    <w:qFormat/>
    <w:rsid w:val="007A6ABE"/>
  </w:style>
  <w:style w:type="paragraph" w:customStyle="1" w:styleId="listnumberedfirstspace">
    <w:name w:val="list numbered first space"/>
    <w:basedOn w:val="listnumbered"/>
    <w:qFormat/>
    <w:rsid w:val="007A6ABE"/>
    <w:pPr>
      <w:spacing w:before="240"/>
    </w:pPr>
  </w:style>
  <w:style w:type="paragraph" w:customStyle="1" w:styleId="listnumberedspace">
    <w:name w:val="list numbered space"/>
    <w:basedOn w:val="listnumbered"/>
    <w:rsid w:val="007A6ABE"/>
    <w:pPr>
      <w:spacing w:before="240"/>
    </w:pPr>
  </w:style>
  <w:style w:type="paragraph" w:customStyle="1" w:styleId="listsubbulleted">
    <w:name w:val="list sub bulleted"/>
    <w:basedOn w:val="listbulleted"/>
    <w:qFormat/>
    <w:rsid w:val="007A6ABE"/>
    <w:pPr>
      <w:ind w:left="1440"/>
    </w:pPr>
  </w:style>
  <w:style w:type="paragraph" w:customStyle="1" w:styleId="listsublettered">
    <w:name w:val="list sub lettered"/>
    <w:basedOn w:val="listnumbered"/>
    <w:qFormat/>
    <w:rsid w:val="007A6ABE"/>
    <w:pPr>
      <w:ind w:left="1200"/>
    </w:pPr>
  </w:style>
  <w:style w:type="paragraph" w:customStyle="1" w:styleId="listsubnumbered">
    <w:name w:val="list sub numbered"/>
    <w:basedOn w:val="listnumbered"/>
    <w:qFormat/>
    <w:rsid w:val="007A6ABE"/>
    <w:pPr>
      <w:ind w:left="1200"/>
    </w:pPr>
  </w:style>
  <w:style w:type="paragraph" w:customStyle="1" w:styleId="listsubunnumbered">
    <w:name w:val="list sub unnumbered"/>
    <w:basedOn w:val="listunnumbered"/>
    <w:qFormat/>
    <w:rsid w:val="007A6ABE"/>
    <w:pPr>
      <w:ind w:left="1440"/>
    </w:pPr>
  </w:style>
  <w:style w:type="paragraph" w:customStyle="1" w:styleId="listsubentry">
    <w:name w:val="list subentry"/>
    <w:basedOn w:val="text"/>
    <w:rsid w:val="007A6ABE"/>
    <w:pPr>
      <w:tabs>
        <w:tab w:val="decimal" w:pos="1200"/>
      </w:tabs>
      <w:ind w:left="1440" w:hanging="720"/>
    </w:pPr>
  </w:style>
  <w:style w:type="paragraph" w:customStyle="1" w:styleId="listtext">
    <w:name w:val="list text"/>
    <w:basedOn w:val="listnumbered"/>
    <w:qFormat/>
    <w:rsid w:val="007A6ABE"/>
    <w:pPr>
      <w:ind w:firstLine="240"/>
    </w:pPr>
  </w:style>
  <w:style w:type="paragraph" w:customStyle="1" w:styleId="listunnumberedspace">
    <w:name w:val="list unnumbered space"/>
    <w:basedOn w:val="listunnumbered"/>
    <w:rsid w:val="007A6ABE"/>
    <w:pPr>
      <w:spacing w:before="240"/>
    </w:pPr>
  </w:style>
  <w:style w:type="paragraph" w:customStyle="1" w:styleId="logo">
    <w:name w:val="logo"/>
    <w:basedOn w:val="Normal"/>
    <w:rsid w:val="007A6ABE"/>
    <w:pPr>
      <w:spacing w:before="720" w:after="360"/>
      <w:jc w:val="center"/>
    </w:pPr>
    <w:rPr>
      <w:rFonts w:ascii="BakerLogo2012" w:hAnsi="BakerLogo2012"/>
      <w:sz w:val="120"/>
    </w:rPr>
  </w:style>
  <w:style w:type="paragraph" w:customStyle="1" w:styleId="notes">
    <w:name w:val="notes"/>
    <w:basedOn w:val="text"/>
    <w:rsid w:val="007A6ABE"/>
    <w:pPr>
      <w:ind w:firstLine="240"/>
    </w:pPr>
    <w:rPr>
      <w:sz w:val="20"/>
    </w:rPr>
  </w:style>
  <w:style w:type="paragraph" w:customStyle="1" w:styleId="notesextract">
    <w:name w:val="notes extract"/>
    <w:basedOn w:val="text"/>
    <w:rsid w:val="007A6ABE"/>
    <w:pPr>
      <w:spacing w:before="120" w:after="120"/>
      <w:ind w:left="480" w:right="480" w:firstLine="0"/>
    </w:pPr>
    <w:rPr>
      <w:sz w:val="18"/>
    </w:rPr>
  </w:style>
  <w:style w:type="paragraph" w:customStyle="1" w:styleId="notesheading">
    <w:name w:val="notes heading"/>
    <w:basedOn w:val="text"/>
    <w:next w:val="notes"/>
    <w:rsid w:val="007A6ABE"/>
    <w:pPr>
      <w:keepNext/>
      <w:spacing w:before="180" w:after="60"/>
      <w:ind w:firstLine="0"/>
    </w:pPr>
    <w:rPr>
      <w:b/>
      <w:sz w:val="20"/>
    </w:rPr>
  </w:style>
  <w:style w:type="paragraph" w:customStyle="1" w:styleId="out1">
    <w:name w:val="out1"/>
    <w:basedOn w:val="text"/>
    <w:rsid w:val="007A6ABE"/>
    <w:pPr>
      <w:tabs>
        <w:tab w:val="decimal" w:pos="480"/>
      </w:tabs>
      <w:ind w:left="720" w:hanging="720"/>
    </w:pPr>
  </w:style>
  <w:style w:type="paragraph" w:customStyle="1" w:styleId="out1space">
    <w:name w:val="out1 space"/>
    <w:basedOn w:val="out1"/>
    <w:qFormat/>
    <w:rsid w:val="007A6ABE"/>
    <w:pPr>
      <w:spacing w:before="240"/>
    </w:pPr>
  </w:style>
  <w:style w:type="paragraph" w:customStyle="1" w:styleId="out2">
    <w:name w:val="out2"/>
    <w:basedOn w:val="text"/>
    <w:rsid w:val="007A6ABE"/>
    <w:pPr>
      <w:tabs>
        <w:tab w:val="decimal" w:pos="960"/>
      </w:tabs>
      <w:ind w:left="1200" w:hanging="1200"/>
    </w:pPr>
  </w:style>
  <w:style w:type="paragraph" w:customStyle="1" w:styleId="out3">
    <w:name w:val="out3"/>
    <w:basedOn w:val="text"/>
    <w:rsid w:val="007A6ABE"/>
    <w:pPr>
      <w:tabs>
        <w:tab w:val="decimal" w:pos="1440"/>
      </w:tabs>
      <w:ind w:left="1680" w:hanging="1680"/>
    </w:pPr>
  </w:style>
  <w:style w:type="paragraph" w:customStyle="1" w:styleId="out4">
    <w:name w:val="out4"/>
    <w:basedOn w:val="text"/>
    <w:rsid w:val="007A6ABE"/>
    <w:pPr>
      <w:tabs>
        <w:tab w:val="decimal" w:pos="1920"/>
      </w:tabs>
      <w:ind w:left="2160" w:hanging="2160"/>
    </w:pPr>
  </w:style>
  <w:style w:type="paragraph" w:customStyle="1" w:styleId="out5">
    <w:name w:val="out5"/>
    <w:basedOn w:val="text"/>
    <w:rsid w:val="007A6ABE"/>
    <w:pPr>
      <w:tabs>
        <w:tab w:val="decimal" w:pos="2400"/>
      </w:tabs>
      <w:ind w:left="2640" w:hanging="2640"/>
    </w:pPr>
  </w:style>
  <w:style w:type="paragraph" w:customStyle="1" w:styleId="out6">
    <w:name w:val="out6"/>
    <w:basedOn w:val="text"/>
    <w:rsid w:val="007A6ABE"/>
    <w:pPr>
      <w:tabs>
        <w:tab w:val="decimal" w:pos="2880"/>
      </w:tabs>
      <w:ind w:left="3120" w:hanging="3120"/>
    </w:pPr>
  </w:style>
  <w:style w:type="paragraph" w:customStyle="1" w:styleId="out7">
    <w:name w:val="out7"/>
    <w:basedOn w:val="text"/>
    <w:rsid w:val="007A6ABE"/>
    <w:pPr>
      <w:tabs>
        <w:tab w:val="decimal" w:pos="3360"/>
      </w:tabs>
      <w:ind w:left="3600" w:hanging="3600"/>
    </w:pPr>
  </w:style>
  <w:style w:type="paragraph" w:customStyle="1" w:styleId="partnumber">
    <w:name w:val="part number"/>
    <w:basedOn w:val="text"/>
    <w:next w:val="text"/>
    <w:rsid w:val="007A6ABE"/>
    <w:pPr>
      <w:ind w:firstLine="0"/>
      <w:jc w:val="center"/>
    </w:pPr>
    <w:rPr>
      <w:b/>
      <w:sz w:val="48"/>
    </w:rPr>
  </w:style>
  <w:style w:type="paragraph" w:customStyle="1" w:styleId="partsubtitle">
    <w:name w:val="part subtitle"/>
    <w:basedOn w:val="text"/>
    <w:next w:val="chapternumber"/>
    <w:rsid w:val="007A6ABE"/>
    <w:pPr>
      <w:spacing w:after="720"/>
      <w:ind w:firstLine="0"/>
      <w:jc w:val="center"/>
    </w:pPr>
    <w:rPr>
      <w:b/>
      <w:i/>
      <w:sz w:val="36"/>
    </w:rPr>
  </w:style>
  <w:style w:type="paragraph" w:customStyle="1" w:styleId="parttitle">
    <w:name w:val="part title"/>
    <w:basedOn w:val="text"/>
    <w:next w:val="partsubtitle"/>
    <w:rsid w:val="007A6ABE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poetry">
    <w:name w:val="poetry"/>
    <w:basedOn w:val="text"/>
    <w:rsid w:val="007A6ABE"/>
    <w:pPr>
      <w:tabs>
        <w:tab w:val="left" w:pos="1200"/>
        <w:tab w:val="left" w:pos="1680"/>
        <w:tab w:val="left" w:pos="2160"/>
      </w:tabs>
      <w:ind w:left="1680" w:hanging="720"/>
    </w:pPr>
    <w:rPr>
      <w:sz w:val="22"/>
    </w:rPr>
  </w:style>
  <w:style w:type="paragraph" w:customStyle="1" w:styleId="poetryindent1">
    <w:name w:val="poetry indent1"/>
    <w:basedOn w:val="poetry"/>
    <w:qFormat/>
    <w:rsid w:val="007A6ABE"/>
  </w:style>
  <w:style w:type="paragraph" w:customStyle="1" w:styleId="poetryspace">
    <w:name w:val="poetry space"/>
    <w:basedOn w:val="poetry"/>
    <w:rsid w:val="007A6ABE"/>
    <w:pPr>
      <w:spacing w:before="240"/>
    </w:pPr>
  </w:style>
  <w:style w:type="paragraph" w:customStyle="1" w:styleId="poetrysmallspace">
    <w:name w:val="poetry small space"/>
    <w:basedOn w:val="poetryspace"/>
    <w:qFormat/>
    <w:rsid w:val="007A6ABE"/>
  </w:style>
  <w:style w:type="paragraph" w:customStyle="1" w:styleId="poetrysource">
    <w:name w:val="poetry source"/>
    <w:basedOn w:val="poetry"/>
    <w:qFormat/>
    <w:rsid w:val="007A6ABE"/>
    <w:pPr>
      <w:spacing w:before="40"/>
      <w:ind w:firstLine="0"/>
      <w:jc w:val="right"/>
    </w:pPr>
  </w:style>
  <w:style w:type="paragraph" w:customStyle="1" w:styleId="poetrytitle">
    <w:name w:val="poetry title"/>
    <w:basedOn w:val="poetry"/>
    <w:next w:val="poetry"/>
    <w:rsid w:val="007A6ABE"/>
    <w:pPr>
      <w:spacing w:before="240" w:after="120"/>
      <w:ind w:left="960" w:firstLine="0"/>
    </w:pPr>
    <w:rPr>
      <w:b/>
    </w:rPr>
  </w:style>
  <w:style w:type="paragraph" w:customStyle="1" w:styleId="prayer">
    <w:name w:val="prayer"/>
    <w:basedOn w:val="textleft"/>
    <w:qFormat/>
    <w:rsid w:val="007A6ABE"/>
    <w:pPr>
      <w:ind w:left="480" w:right="480" w:firstLine="720"/>
    </w:pPr>
    <w:rPr>
      <w:i/>
    </w:rPr>
  </w:style>
  <w:style w:type="paragraph" w:customStyle="1" w:styleId="prayerspace">
    <w:name w:val="prayer space"/>
    <w:basedOn w:val="prayer"/>
    <w:qFormat/>
    <w:rsid w:val="007A6ABE"/>
    <w:pPr>
      <w:spacing w:before="240"/>
      <w:ind w:firstLine="0"/>
    </w:pPr>
  </w:style>
  <w:style w:type="paragraph" w:customStyle="1" w:styleId="query">
    <w:name w:val="query"/>
    <w:basedOn w:val="Normal"/>
    <w:next w:val="Normal"/>
    <w:rsid w:val="007A6ABE"/>
    <w:pPr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shd w:val="pct12" w:color="auto" w:fill="auto"/>
      <w:spacing w:before="240" w:after="240"/>
    </w:pPr>
    <w:rPr>
      <w:b/>
    </w:rPr>
  </w:style>
  <w:style w:type="paragraph" w:customStyle="1" w:styleId="sidebar">
    <w:name w:val="sidebar"/>
    <w:basedOn w:val="text"/>
    <w:rsid w:val="007A6ABE"/>
    <w:pPr>
      <w:spacing w:before="120" w:after="120"/>
      <w:ind w:left="960" w:right="960" w:firstLine="0"/>
    </w:pPr>
    <w:rPr>
      <w:rFonts w:ascii="Arial" w:hAnsi="Arial"/>
      <w:sz w:val="22"/>
    </w:rPr>
  </w:style>
  <w:style w:type="paragraph" w:customStyle="1" w:styleId="sidebarextract">
    <w:name w:val="sidebar extract"/>
    <w:basedOn w:val="sidebar"/>
    <w:rsid w:val="007A6ABE"/>
    <w:pPr>
      <w:spacing w:before="0" w:after="0"/>
      <w:ind w:left="1440" w:right="1440"/>
    </w:pPr>
    <w:rPr>
      <w:sz w:val="20"/>
    </w:rPr>
  </w:style>
  <w:style w:type="paragraph" w:customStyle="1" w:styleId="sidebarextractspace">
    <w:name w:val="sidebar extract space"/>
    <w:basedOn w:val="sidebarextract"/>
    <w:qFormat/>
    <w:rsid w:val="007A6ABE"/>
    <w:pPr>
      <w:spacing w:before="240"/>
    </w:pPr>
  </w:style>
  <w:style w:type="paragraph" w:customStyle="1" w:styleId="sidebarfirst">
    <w:name w:val="sidebar first"/>
    <w:basedOn w:val="sidebar"/>
    <w:qFormat/>
    <w:rsid w:val="007A6ABE"/>
  </w:style>
  <w:style w:type="paragraph" w:customStyle="1" w:styleId="sidebarhead">
    <w:name w:val="sidebar head"/>
    <w:basedOn w:val="sidebar"/>
    <w:rsid w:val="007A6ABE"/>
    <w:rPr>
      <w:b/>
      <w:i/>
      <w:sz w:val="24"/>
    </w:rPr>
  </w:style>
  <w:style w:type="paragraph" w:customStyle="1" w:styleId="sidebarlist">
    <w:name w:val="sidebar list"/>
    <w:basedOn w:val="sidebar"/>
    <w:rsid w:val="007A6ABE"/>
    <w:pPr>
      <w:tabs>
        <w:tab w:val="decimal" w:pos="1440"/>
      </w:tabs>
      <w:spacing w:before="60" w:after="60"/>
      <w:ind w:left="1680" w:hanging="720"/>
    </w:pPr>
  </w:style>
  <w:style w:type="paragraph" w:customStyle="1" w:styleId="sidebarlistbulleted">
    <w:name w:val="sidebar list bulleted"/>
    <w:basedOn w:val="sidebar"/>
    <w:qFormat/>
    <w:rsid w:val="007A6ABE"/>
    <w:pPr>
      <w:ind w:left="1680" w:hanging="720"/>
    </w:pPr>
  </w:style>
  <w:style w:type="paragraph" w:customStyle="1" w:styleId="sidebarlistbulletedspace">
    <w:name w:val="sidebar list bulleted space"/>
    <w:basedOn w:val="sidebarlistbulleted"/>
    <w:qFormat/>
    <w:rsid w:val="007A6ABE"/>
    <w:pPr>
      <w:spacing w:before="240"/>
    </w:pPr>
  </w:style>
  <w:style w:type="paragraph" w:customStyle="1" w:styleId="sidebarlistnumbered">
    <w:name w:val="sidebar list numbered"/>
    <w:basedOn w:val="sidebar"/>
    <w:qFormat/>
    <w:rsid w:val="007A6ABE"/>
    <w:pPr>
      <w:ind w:left="1680" w:hanging="720"/>
    </w:pPr>
  </w:style>
  <w:style w:type="paragraph" w:customStyle="1" w:styleId="sidebarlistnumberedspace">
    <w:name w:val="sidebar list numbered space"/>
    <w:basedOn w:val="sidebarlistnumbered"/>
    <w:qFormat/>
    <w:rsid w:val="007A6ABE"/>
    <w:pPr>
      <w:spacing w:before="240"/>
    </w:pPr>
  </w:style>
  <w:style w:type="paragraph" w:customStyle="1" w:styleId="sidebarlistunnumbered">
    <w:name w:val="sidebar list unnumbered"/>
    <w:basedOn w:val="sidebar"/>
    <w:qFormat/>
    <w:rsid w:val="007A6ABE"/>
    <w:pPr>
      <w:ind w:left="1200" w:hanging="240"/>
    </w:pPr>
  </w:style>
  <w:style w:type="paragraph" w:customStyle="1" w:styleId="sidebarlistunnumberedspace">
    <w:name w:val="sidebar list unnumbered space"/>
    <w:basedOn w:val="sidebarlistunnumbered"/>
    <w:qFormat/>
    <w:rsid w:val="007A6ABE"/>
    <w:pPr>
      <w:spacing w:before="360"/>
    </w:pPr>
  </w:style>
  <w:style w:type="paragraph" w:customStyle="1" w:styleId="sidebarnote">
    <w:name w:val="sidebar note"/>
    <w:basedOn w:val="sidebar"/>
    <w:qFormat/>
    <w:rsid w:val="007A6ABE"/>
    <w:rPr>
      <w:sz w:val="18"/>
    </w:rPr>
  </w:style>
  <w:style w:type="paragraph" w:customStyle="1" w:styleId="sidebarnotespace">
    <w:name w:val="sidebar note space"/>
    <w:basedOn w:val="sidebarnote"/>
    <w:qFormat/>
    <w:rsid w:val="007A6ABE"/>
    <w:pPr>
      <w:spacing w:before="360"/>
    </w:pPr>
  </w:style>
  <w:style w:type="paragraph" w:customStyle="1" w:styleId="sidebarsource">
    <w:name w:val="sidebar source"/>
    <w:basedOn w:val="sidebar"/>
    <w:rsid w:val="007A6ABE"/>
    <w:pPr>
      <w:spacing w:before="60" w:after="60"/>
      <w:ind w:left="1920"/>
      <w:jc w:val="right"/>
    </w:pPr>
    <w:rPr>
      <w:sz w:val="18"/>
    </w:rPr>
  </w:style>
  <w:style w:type="paragraph" w:customStyle="1" w:styleId="sidebarspace">
    <w:name w:val="sidebar space"/>
    <w:basedOn w:val="sidebar"/>
    <w:qFormat/>
    <w:rsid w:val="007A6ABE"/>
    <w:pPr>
      <w:spacing w:before="360"/>
    </w:pPr>
  </w:style>
  <w:style w:type="paragraph" w:customStyle="1" w:styleId="sidebartitle">
    <w:name w:val="sidebar title"/>
    <w:basedOn w:val="sidebar"/>
    <w:rsid w:val="007A6ABE"/>
    <w:pPr>
      <w:spacing w:before="240" w:after="0"/>
      <w:jc w:val="center"/>
    </w:pPr>
    <w:rPr>
      <w:b/>
      <w:sz w:val="28"/>
    </w:rPr>
  </w:style>
  <w:style w:type="paragraph" w:customStyle="1" w:styleId="tableheading">
    <w:name w:val="table heading"/>
    <w:basedOn w:val="text"/>
    <w:rsid w:val="007A6ABE"/>
    <w:pPr>
      <w:ind w:firstLine="0"/>
    </w:pPr>
    <w:rPr>
      <w:b/>
    </w:rPr>
  </w:style>
  <w:style w:type="paragraph" w:customStyle="1" w:styleId="tabletext">
    <w:name w:val="table text"/>
    <w:basedOn w:val="text"/>
    <w:uiPriority w:val="99"/>
    <w:rsid w:val="007A6ABE"/>
    <w:pPr>
      <w:ind w:firstLine="0"/>
    </w:pPr>
  </w:style>
  <w:style w:type="paragraph" w:customStyle="1" w:styleId="tablenote">
    <w:name w:val="table note"/>
    <w:basedOn w:val="tabletext"/>
    <w:uiPriority w:val="99"/>
    <w:qFormat/>
    <w:rsid w:val="007A6ABE"/>
    <w:rPr>
      <w:sz w:val="18"/>
    </w:rPr>
  </w:style>
  <w:style w:type="paragraph" w:customStyle="1" w:styleId="tabletitle">
    <w:name w:val="table title"/>
    <w:basedOn w:val="text"/>
    <w:rsid w:val="007A6ABE"/>
    <w:pPr>
      <w:spacing w:before="240" w:after="120"/>
      <w:ind w:left="480" w:right="480" w:firstLine="0"/>
      <w:jc w:val="center"/>
    </w:pPr>
    <w:rPr>
      <w:b/>
    </w:rPr>
  </w:style>
  <w:style w:type="paragraph" w:customStyle="1" w:styleId="textcenteredspace">
    <w:name w:val="text centered space"/>
    <w:basedOn w:val="text"/>
    <w:qFormat/>
    <w:rsid w:val="007A6ABE"/>
    <w:pPr>
      <w:spacing w:before="240"/>
      <w:ind w:firstLine="0"/>
      <w:jc w:val="center"/>
    </w:pPr>
  </w:style>
  <w:style w:type="paragraph" w:customStyle="1" w:styleId="textcentered">
    <w:name w:val="text centered"/>
    <w:basedOn w:val="textcenteredspace"/>
    <w:qFormat/>
    <w:rsid w:val="007A6ABE"/>
    <w:pPr>
      <w:spacing w:before="0"/>
    </w:pPr>
    <w:rPr>
      <w:lang w:val="x-none" w:eastAsia="x-none"/>
    </w:rPr>
  </w:style>
  <w:style w:type="paragraph" w:customStyle="1" w:styleId="textfirst">
    <w:name w:val="text first"/>
    <w:basedOn w:val="text"/>
    <w:next w:val="text"/>
    <w:rsid w:val="007A6ABE"/>
    <w:pPr>
      <w:ind w:firstLine="0"/>
    </w:pPr>
  </w:style>
  <w:style w:type="paragraph" w:customStyle="1" w:styleId="textfirstspace">
    <w:name w:val="text first space"/>
    <w:basedOn w:val="textfirst"/>
    <w:rsid w:val="007A6ABE"/>
    <w:pPr>
      <w:spacing w:before="240"/>
    </w:pPr>
  </w:style>
  <w:style w:type="paragraph" w:customStyle="1" w:styleId="textspace">
    <w:name w:val="text space"/>
    <w:basedOn w:val="text"/>
    <w:rsid w:val="007A6ABE"/>
    <w:pPr>
      <w:spacing w:before="240"/>
    </w:pPr>
  </w:style>
  <w:style w:type="paragraph" w:customStyle="1" w:styleId="textingreceivespace">
    <w:name w:val="texting_receive_space"/>
    <w:basedOn w:val="text"/>
    <w:qFormat/>
    <w:rsid w:val="007A6ABE"/>
    <w:pPr>
      <w:pBdr>
        <w:top w:val="single" w:sz="12" w:space="1" w:color="D9D9D9"/>
      </w:pBdr>
      <w:spacing w:before="360"/>
      <w:ind w:left="240" w:right="3600" w:firstLine="0"/>
    </w:pPr>
    <w:rPr>
      <w:rFonts w:ascii="Arial" w:hAnsi="Arial"/>
      <w:sz w:val="20"/>
    </w:rPr>
  </w:style>
  <w:style w:type="paragraph" w:customStyle="1" w:styleId="textingreceive">
    <w:name w:val="texting_receive"/>
    <w:basedOn w:val="textingreceivespace"/>
    <w:qFormat/>
    <w:rsid w:val="007A6ABE"/>
    <w:pPr>
      <w:spacing w:before="240"/>
    </w:pPr>
  </w:style>
  <w:style w:type="paragraph" w:customStyle="1" w:styleId="textingreceivename">
    <w:name w:val="texting_receive_name"/>
    <w:basedOn w:val="textingreceivespace"/>
    <w:qFormat/>
    <w:rsid w:val="007A6ABE"/>
    <w:pPr>
      <w:pBdr>
        <w:top w:val="none" w:sz="0" w:space="0" w:color="auto"/>
        <w:bottom w:val="single" w:sz="12" w:space="1" w:color="D9D9D9"/>
      </w:pBdr>
      <w:ind w:right="4320"/>
    </w:pPr>
    <w:rPr>
      <w:color w:val="A6A6A6"/>
    </w:rPr>
  </w:style>
  <w:style w:type="paragraph" w:customStyle="1" w:styleId="textingreceivewithname">
    <w:name w:val="texting_receive_with_name"/>
    <w:basedOn w:val="textingreceivespace"/>
    <w:qFormat/>
    <w:rsid w:val="007A6ABE"/>
    <w:pPr>
      <w:pBdr>
        <w:top w:val="none" w:sz="0" w:space="0" w:color="auto"/>
      </w:pBdr>
      <w:spacing w:before="0"/>
    </w:pPr>
  </w:style>
  <w:style w:type="paragraph" w:customStyle="1" w:styleId="textingsendspace">
    <w:name w:val="texting_send_space"/>
    <w:basedOn w:val="textingreceivespace"/>
    <w:qFormat/>
    <w:rsid w:val="007A6ABE"/>
    <w:pPr>
      <w:ind w:left="1680" w:right="2160"/>
    </w:pPr>
  </w:style>
  <w:style w:type="paragraph" w:customStyle="1" w:styleId="textingsend">
    <w:name w:val="texting_send"/>
    <w:basedOn w:val="textingsendspace"/>
    <w:qFormat/>
    <w:rsid w:val="007A6ABE"/>
    <w:pPr>
      <w:spacing w:before="240"/>
    </w:pPr>
  </w:style>
  <w:style w:type="paragraph" w:customStyle="1" w:styleId="textingsendname">
    <w:name w:val="texting_send_name"/>
    <w:basedOn w:val="textingsendspace"/>
    <w:qFormat/>
    <w:rsid w:val="007A6ABE"/>
    <w:pPr>
      <w:pBdr>
        <w:top w:val="none" w:sz="0" w:space="0" w:color="auto"/>
        <w:bottom w:val="single" w:sz="12" w:space="1" w:color="D9D9D9"/>
      </w:pBdr>
    </w:pPr>
    <w:rPr>
      <w:color w:val="A6A6A6"/>
    </w:rPr>
  </w:style>
  <w:style w:type="paragraph" w:customStyle="1" w:styleId="textingsendwithname">
    <w:name w:val="texting_send_with_name"/>
    <w:basedOn w:val="textingsendname"/>
    <w:qFormat/>
    <w:rsid w:val="007A6ABE"/>
    <w:pPr>
      <w:pBdr>
        <w:bottom w:val="none" w:sz="0" w:space="0" w:color="auto"/>
      </w:pBdr>
      <w:spacing w:before="0"/>
    </w:pPr>
    <w:rPr>
      <w:color w:val="auto"/>
    </w:rPr>
  </w:style>
  <w:style w:type="paragraph" w:customStyle="1" w:styleId="timestampspace">
    <w:name w:val="time stamp space"/>
    <w:basedOn w:val="text"/>
    <w:qFormat/>
    <w:rsid w:val="007A6ABE"/>
    <w:pPr>
      <w:spacing w:before="240"/>
      <w:ind w:firstLine="0"/>
    </w:pPr>
    <w:rPr>
      <w:b/>
      <w:sz w:val="28"/>
    </w:rPr>
  </w:style>
  <w:style w:type="paragraph" w:customStyle="1" w:styleId="timestamp">
    <w:name w:val="time stamp"/>
    <w:basedOn w:val="timestampspace"/>
    <w:qFormat/>
    <w:rsid w:val="007A6ABE"/>
    <w:pPr>
      <w:spacing w:before="0"/>
    </w:pPr>
  </w:style>
  <w:style w:type="character" w:styleId="FootnoteReference">
    <w:name w:val="footnote reference"/>
    <w:basedOn w:val="DefaultParagraphFont"/>
    <w:uiPriority w:val="99"/>
    <w:rsid w:val="005B5CAB"/>
    <w:rPr>
      <w:vertAlign w:val="superscript"/>
    </w:rPr>
  </w:style>
  <w:style w:type="table" w:styleId="TableGrid">
    <w:name w:val="Table Grid"/>
    <w:basedOn w:val="TableNormal"/>
    <w:rsid w:val="005B5CAB"/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eft0">
    <w:name w:val="textleft"/>
    <w:basedOn w:val="text"/>
    <w:rsid w:val="003E0722"/>
  </w:style>
  <w:style w:type="character" w:customStyle="1" w:styleId="greeksmallletterdigamma">
    <w:name w:val="greek small letter digamma"/>
    <w:basedOn w:val="greektext"/>
    <w:uiPriority w:val="99"/>
    <w:rsid w:val="00774920"/>
    <w:rPr>
      <w:rFonts w:ascii="TimesNewRomanPSMT" w:hAnsi="TimesNewRomanPSMT" w:cs="TimesNewRomanPSMT"/>
      <w:w w:val="106"/>
      <w:sz w:val="20"/>
      <w:szCs w:val="20"/>
      <w:lang w:val="en-US" w:eastAsia="x-none"/>
    </w:rPr>
  </w:style>
  <w:style w:type="paragraph" w:styleId="FootnoteText">
    <w:name w:val="footnote text"/>
    <w:basedOn w:val="Normal"/>
    <w:next w:val="Normal"/>
    <w:link w:val="FootnoteTextChar"/>
    <w:uiPriority w:val="99"/>
    <w:rsid w:val="00774920"/>
    <w:pPr>
      <w:widowControl w:val="0"/>
      <w:autoSpaceDE w:val="0"/>
      <w:autoSpaceDN w:val="0"/>
      <w:adjustRightInd w:val="0"/>
      <w:spacing w:line="200" w:lineRule="atLeast"/>
      <w:ind w:firstLine="240"/>
      <w:jc w:val="both"/>
      <w:textAlignment w:val="baseline"/>
    </w:pPr>
    <w:rPr>
      <w:rFonts w:ascii="SabonMTPro-Regular" w:eastAsiaTheme="minorEastAsia" w:hAnsi="SabonMTPro-Regular" w:cs="SabonMTPro-Regular"/>
      <w:color w:val="000000"/>
      <w:sz w:val="17"/>
      <w:szCs w:val="17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920"/>
    <w:rPr>
      <w:rFonts w:ascii="SabonMTPro-Regular" w:eastAsiaTheme="minorEastAsia" w:hAnsi="SabonMTPro-Regular" w:cs="SabonMTPro-Regular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4838-D010-4AC5-884F-F3E57BCE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Blok</dc:creator>
  <cp:lastModifiedBy>Christina Jasko</cp:lastModifiedBy>
  <cp:revision>2</cp:revision>
  <dcterms:created xsi:type="dcterms:W3CDTF">2017-05-10T20:33:00Z</dcterms:created>
  <dcterms:modified xsi:type="dcterms:W3CDTF">2017-05-10T20:33:00Z</dcterms:modified>
</cp:coreProperties>
</file>